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  <w:t>地方科协表扬推荐名额分配表</w:t>
      </w:r>
    </w:p>
    <w:tbl>
      <w:tblPr>
        <w:tblStyle w:val="3"/>
        <w:tblW w:w="13558" w:type="dxa"/>
        <w:tblInd w:w="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495"/>
        <w:gridCol w:w="1868"/>
        <w:gridCol w:w="1820"/>
        <w:gridCol w:w="1663"/>
        <w:gridCol w:w="16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第一级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省份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建校数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零积分学校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0分占比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总积分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分配个数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河北省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20730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江苏省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5770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江西省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11280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河南省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15870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湖北省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8180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四川省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11960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宁夏回族自治区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53330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第二级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重庆市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4030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福建省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云南省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20670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新疆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8900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辽宁省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5110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贵州省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29%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28070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6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236580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33000个</w:t>
            </w:r>
          </w:p>
        </w:tc>
      </w:tr>
    </w:tbl>
    <w:p>
      <w:pPr>
        <w:ind w:left="2238" w:leftChars="304" w:hanging="1600" w:hangingChars="5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2238" w:leftChars="304" w:hanging="1600" w:hangingChars="5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兑换码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分配原则：</w:t>
      </w:r>
    </w:p>
    <w:p>
      <w:pPr>
        <w:numPr>
          <w:ilvl w:val="0"/>
          <w:numId w:val="0"/>
        </w:numPr>
        <w:ind w:left="628" w:leftChars="299" w:firstLine="627" w:firstLineChars="196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地区级拟根据各省份积分高低为权重分配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科学声音科普视频兑换码（1000分分配500个；1000-5000分分配1000个；5000-10000分分配1500个；10000-20000分分配2000个，20000分以上分配3000）。</w:t>
      </w:r>
    </w:p>
    <w:p>
      <w:pPr>
        <w:numPr>
          <w:ilvl w:val="0"/>
          <w:numId w:val="2"/>
        </w:numPr>
        <w:ind w:left="1909" w:leftChars="600" w:hanging="649" w:hangingChars="203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0分的前7个省份额外再增加1000个。</w:t>
      </w:r>
    </w:p>
    <w:p>
      <w:pPr>
        <w:numPr>
          <w:ilvl w:val="0"/>
          <w:numId w:val="1"/>
        </w:numPr>
        <w:spacing w:line="580" w:lineRule="exact"/>
        <w:ind w:left="2238" w:leftChars="304" w:hanging="1600" w:hangingChars="5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推荐学校原则：</w:t>
      </w:r>
    </w:p>
    <w:p>
      <w:pPr>
        <w:numPr>
          <w:ilvl w:val="0"/>
          <w:numId w:val="3"/>
        </w:numPr>
        <w:spacing w:line="580" w:lineRule="exact"/>
        <w:ind w:left="628" w:leftChars="299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以0积分学校数在本地区已建馆学校数的占比为指标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32"/>
          <w:szCs w:val="32"/>
        </w:rPr>
        <w:t>。将年度积分的整体情况分出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级，第一级按照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省份无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0分名额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分配；第二级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0分占比名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额分配；第三级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不予分配。</w:t>
      </w:r>
    </w:p>
    <w:p>
      <w:pPr>
        <w:numPr>
          <w:ilvl w:val="0"/>
          <w:numId w:val="3"/>
        </w:numPr>
        <w:spacing w:line="580" w:lineRule="exact"/>
        <w:ind w:left="628" w:leftChars="299" w:firstLine="627" w:firstLineChars="196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由基金会联合地方科协共同为学校及该校推荐的1名项目负责老师颁发表扬证书，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同时分配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科学声音兑换码。</w:t>
      </w:r>
    </w:p>
    <w:p>
      <w:pPr>
        <w:numPr>
          <w:ilvl w:val="0"/>
          <w:numId w:val="3"/>
        </w:numPr>
        <w:spacing w:line="580" w:lineRule="exact"/>
        <w:ind w:left="628" w:leftChars="299" w:firstLine="627" w:firstLineChars="196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兑换码可在“科声小店”微信小程序平台按需自选兑换科学声音科普视频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科声小店平台具有丰富的科普音视频资源，将为学校科普资源提供有益补充。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BF352D"/>
    <w:multiLevelType w:val="singleLevel"/>
    <w:tmpl w:val="A2BF352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C0458E5"/>
    <w:multiLevelType w:val="singleLevel"/>
    <w:tmpl w:val="2C0458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E01C904"/>
    <w:multiLevelType w:val="singleLevel"/>
    <w:tmpl w:val="2E01C904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jIwNTExNGRjMjBjMDQyZWE4NjI4NzIzZmQ5MjQifQ=="/>
    <w:docVar w:name="KSO_WPS_MARK_KEY" w:val="b17aeb1e-ed87-4141-a222-0ea31bd80013"/>
  </w:docVars>
  <w:rsids>
    <w:rsidRoot w:val="6FF04E5B"/>
    <w:rsid w:val="026A3349"/>
    <w:rsid w:val="034B2E38"/>
    <w:rsid w:val="04787C5D"/>
    <w:rsid w:val="059960DD"/>
    <w:rsid w:val="06693D01"/>
    <w:rsid w:val="095E29D0"/>
    <w:rsid w:val="149E1860"/>
    <w:rsid w:val="159F3AA9"/>
    <w:rsid w:val="17C0574B"/>
    <w:rsid w:val="19185A57"/>
    <w:rsid w:val="1AFD098B"/>
    <w:rsid w:val="1BE55780"/>
    <w:rsid w:val="1C4D5700"/>
    <w:rsid w:val="1E8531C1"/>
    <w:rsid w:val="21B87493"/>
    <w:rsid w:val="220A5F40"/>
    <w:rsid w:val="22D327D6"/>
    <w:rsid w:val="23ED78C8"/>
    <w:rsid w:val="25235B0D"/>
    <w:rsid w:val="27A56B43"/>
    <w:rsid w:val="28B37E78"/>
    <w:rsid w:val="2A8D770F"/>
    <w:rsid w:val="2D482013"/>
    <w:rsid w:val="2EAE40F8"/>
    <w:rsid w:val="320A66F8"/>
    <w:rsid w:val="32935ADE"/>
    <w:rsid w:val="34C93A39"/>
    <w:rsid w:val="34DB551B"/>
    <w:rsid w:val="382316B2"/>
    <w:rsid w:val="383E2394"/>
    <w:rsid w:val="39CB3DB0"/>
    <w:rsid w:val="3AE35129"/>
    <w:rsid w:val="3B7364AD"/>
    <w:rsid w:val="3C061680"/>
    <w:rsid w:val="3DE11DF4"/>
    <w:rsid w:val="3FAB6401"/>
    <w:rsid w:val="3FEE3D74"/>
    <w:rsid w:val="412D5350"/>
    <w:rsid w:val="41D1217F"/>
    <w:rsid w:val="4379487C"/>
    <w:rsid w:val="44E1092B"/>
    <w:rsid w:val="475A49C5"/>
    <w:rsid w:val="47EA155A"/>
    <w:rsid w:val="49290AF3"/>
    <w:rsid w:val="49AD1724"/>
    <w:rsid w:val="4B58031A"/>
    <w:rsid w:val="505655D2"/>
    <w:rsid w:val="52F61A46"/>
    <w:rsid w:val="56464A92"/>
    <w:rsid w:val="58B4092E"/>
    <w:rsid w:val="5AC10B8B"/>
    <w:rsid w:val="6031230F"/>
    <w:rsid w:val="61706E67"/>
    <w:rsid w:val="62E97FAD"/>
    <w:rsid w:val="63E458EA"/>
    <w:rsid w:val="64E635BA"/>
    <w:rsid w:val="65632A90"/>
    <w:rsid w:val="65752C9E"/>
    <w:rsid w:val="687C4343"/>
    <w:rsid w:val="689A0C6D"/>
    <w:rsid w:val="692B565B"/>
    <w:rsid w:val="6AD87608"/>
    <w:rsid w:val="6AF14F10"/>
    <w:rsid w:val="6B0B7C00"/>
    <w:rsid w:val="6BD826B6"/>
    <w:rsid w:val="6D4E1B44"/>
    <w:rsid w:val="6FF04E5B"/>
    <w:rsid w:val="74602D6B"/>
    <w:rsid w:val="74DF5E79"/>
    <w:rsid w:val="774D570B"/>
    <w:rsid w:val="790628BB"/>
    <w:rsid w:val="794A06CF"/>
    <w:rsid w:val="794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657</Characters>
  <Lines>0</Lines>
  <Paragraphs>0</Paragraphs>
  <TotalTime>86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2023-02-27T06:38:00Z</dcterms:created>
  <dc:creator>Administrator</dc:creator>
  <cp:lastModifiedBy>Administrator</cp:lastModifiedBy>
  <cp:lastPrinted>2023-05-16T02:20:55Z</cp:lastPrinted>
  <dcterms:modified xsi:type="dcterms:W3CDTF">2023-05-16T02:25:37Z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85AE6BEA5269434E8B8EBA13D2BAB455</vt:lpwstr>
  </property>
</Properties>
</file>