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1" w:rsidRDefault="002254BD" w:rsidP="00503E99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FB2F13">
        <w:rPr>
          <w:rFonts w:ascii="黑体" w:eastAsia="黑体" w:hAnsi="黑体" w:cs="Times New Roman" w:hint="eastAsia"/>
          <w:sz w:val="32"/>
          <w:szCs w:val="32"/>
        </w:rPr>
        <w:t>2</w:t>
      </w:r>
    </w:p>
    <w:p w:rsidR="00503E99" w:rsidRDefault="00503E99" w:rsidP="00503E99">
      <w:pPr>
        <w:spacing w:line="580" w:lineRule="exact"/>
        <w:jc w:val="center"/>
        <w:rPr>
          <w:rFonts w:ascii="小标宋" w:eastAsia="小标宋" w:hAnsi="黑体" w:hint="eastAsia"/>
          <w:sz w:val="44"/>
          <w:szCs w:val="44"/>
        </w:rPr>
      </w:pPr>
      <w:r w:rsidRPr="00503E99">
        <w:rPr>
          <w:rFonts w:ascii="小标宋" w:eastAsia="小标宋" w:hAnsi="黑体" w:hint="eastAsia"/>
          <w:sz w:val="44"/>
          <w:szCs w:val="44"/>
        </w:rPr>
        <w:t>中国科技馆发展基金会公益联合倡议仪式暨</w:t>
      </w:r>
    </w:p>
    <w:p w:rsidR="00216DB1" w:rsidRDefault="00503E99" w:rsidP="00503E99">
      <w:pPr>
        <w:spacing w:line="580" w:lineRule="exact"/>
        <w:jc w:val="center"/>
        <w:rPr>
          <w:rFonts w:ascii="小标宋" w:eastAsia="小标宋"/>
        </w:rPr>
      </w:pPr>
      <w:r w:rsidRPr="00503E99">
        <w:rPr>
          <w:rFonts w:ascii="小标宋" w:eastAsia="小标宋" w:hAnsi="黑体" w:hint="eastAsia"/>
          <w:sz w:val="44"/>
          <w:szCs w:val="44"/>
        </w:rPr>
        <w:t>颁奖典礼</w:t>
      </w:r>
      <w:r w:rsidR="00FB2F13" w:rsidRPr="005C140D">
        <w:rPr>
          <w:rFonts w:ascii="小标宋" w:eastAsia="小标宋" w:hAnsi="黑体" w:hint="eastAsia"/>
          <w:sz w:val="44"/>
          <w:szCs w:val="44"/>
        </w:rPr>
        <w:t>相关服务项目</w:t>
      </w:r>
      <w:r w:rsidR="00FB2F13">
        <w:rPr>
          <w:rFonts w:ascii="小标宋" w:eastAsia="小标宋" w:hAnsi="黑体" w:hint="eastAsia"/>
          <w:sz w:val="44"/>
          <w:szCs w:val="44"/>
        </w:rPr>
        <w:t>报价表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1"/>
        <w:gridCol w:w="7172"/>
      </w:tblGrid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503E99">
            <w:pPr>
              <w:spacing w:line="5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报价</w:t>
            </w:r>
            <w:r w:rsidR="002254BD">
              <w:rPr>
                <w:rFonts w:ascii="黑体" w:eastAsia="黑体" w:hAnsi="黑体" w:hint="eastAsia"/>
                <w:kern w:val="0"/>
                <w:sz w:val="30"/>
                <w:szCs w:val="30"/>
              </w:rPr>
              <w:t>单位</w:t>
            </w:r>
          </w:p>
          <w:p w:rsidR="00216DB1" w:rsidRDefault="002254BD">
            <w:pPr>
              <w:spacing w:line="580" w:lineRule="exact"/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4F607B">
        <w:trPr>
          <w:trHeight w:val="368"/>
        </w:trPr>
        <w:tc>
          <w:tcPr>
            <w:tcW w:w="1901" w:type="dxa"/>
            <w:vAlign w:val="center"/>
          </w:tcPr>
          <w:p w:rsidR="004F607B" w:rsidRDefault="004F607B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公司及相关业绩简介</w:t>
            </w:r>
          </w:p>
        </w:tc>
        <w:tc>
          <w:tcPr>
            <w:tcW w:w="7172" w:type="dxa"/>
          </w:tcPr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</w:tbl>
    <w:p w:rsidR="00216DB1" w:rsidRDefault="00216DB1">
      <w:pPr>
        <w:rPr>
          <w:rFonts w:ascii="黑体" w:eastAsia="黑体" w:hAnsi="黑体" w:hint="eastAsia"/>
        </w:rPr>
      </w:pPr>
    </w:p>
    <w:p w:rsidR="00503E99" w:rsidRDefault="00503E99">
      <w:pPr>
        <w:rPr>
          <w:rFonts w:ascii="黑体" w:eastAsia="黑体" w:hAnsi="黑体" w:hint="eastAsia"/>
        </w:rPr>
      </w:pPr>
    </w:p>
    <w:p w:rsidR="00E03398" w:rsidRPr="00E03398" w:rsidRDefault="00E03398" w:rsidP="00E03398">
      <w:pPr>
        <w:widowControl/>
        <w:spacing w:before="100" w:beforeAutospacing="1" w:after="100" w:afterAutospacing="1"/>
        <w:jc w:val="center"/>
        <w:rPr>
          <w:rFonts w:ascii="小标宋" w:eastAsia="小标宋" w:hAnsi="宋体" w:cs="宋体" w:hint="eastAsia"/>
          <w:b/>
          <w:bCs/>
          <w:kern w:val="0"/>
          <w:sz w:val="44"/>
          <w:szCs w:val="44"/>
        </w:rPr>
      </w:pPr>
      <w:r w:rsidRPr="00E03398">
        <w:rPr>
          <w:rFonts w:ascii="小标宋" w:eastAsia="小标宋" w:hAnsi="华文中宋" w:cs="宋体" w:hint="eastAsia"/>
          <w:b/>
          <w:bCs/>
          <w:kern w:val="0"/>
          <w:sz w:val="44"/>
          <w:szCs w:val="44"/>
        </w:rPr>
        <w:lastRenderedPageBreak/>
        <w:t>报  价  表</w:t>
      </w:r>
    </w:p>
    <w:p w:rsidR="00503E99" w:rsidRPr="00503E99" w:rsidRDefault="00503E99" w:rsidP="00503E9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03E99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货币单位: 人民币元 </w:t>
      </w:r>
    </w:p>
    <w:p w:rsidR="00503E99" w:rsidRPr="00503E99" w:rsidRDefault="00503E99" w:rsidP="00503E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82" w:type="dxa"/>
        <w:tblInd w:w="-519" w:type="dxa"/>
        <w:tblLook w:val="04A0" w:firstRow="1" w:lastRow="0" w:firstColumn="1" w:lastColumn="0" w:noHBand="0" w:noVBand="1"/>
      </w:tblPr>
      <w:tblGrid>
        <w:gridCol w:w="2552"/>
        <w:gridCol w:w="4820"/>
        <w:gridCol w:w="2410"/>
      </w:tblGrid>
      <w:tr w:rsidR="00503E99" w:rsidRPr="00503E99" w:rsidTr="00503E99">
        <w:trPr>
          <w:trHeight w:val="9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合计（元）</w:t>
            </w:r>
          </w:p>
        </w:tc>
      </w:tr>
      <w:tr w:rsidR="00503E99" w:rsidRPr="00503E99" w:rsidTr="00503E99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文案策划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活动策划、脚本撰写</w:t>
            </w:r>
            <w:r w:rsidR="002B19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03E99" w:rsidRPr="00503E99" w:rsidTr="00503E99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活动宣传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宣传片、流程视频、直播等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3E99" w:rsidRPr="00503E99" w:rsidTr="00503E99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设计制作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主视觉及相关延展等物料设计制作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3E99" w:rsidRPr="00503E99" w:rsidTr="00503E99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舞美搭建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会场大屏、灯光等搭建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3E99" w:rsidRPr="00503E99" w:rsidTr="00503E99">
        <w:trPr>
          <w:trHeight w:val="9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交通、搭建等相关劳务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3E99" w:rsidRPr="00503E99" w:rsidTr="00503E99">
        <w:trPr>
          <w:trHeight w:val="90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E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E99" w:rsidRPr="00503E99" w:rsidRDefault="00503E99" w:rsidP="00503E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03E99" w:rsidRPr="002254BD" w:rsidRDefault="00503E99">
      <w:pPr>
        <w:rPr>
          <w:rFonts w:ascii="黑体" w:eastAsia="黑体" w:hAnsi="黑体"/>
        </w:rPr>
      </w:pPr>
    </w:p>
    <w:sectPr w:rsidR="00503E99" w:rsidRPr="002254BD" w:rsidSect="00503E99">
      <w:footerReference w:type="default" r:id="rId8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A6" w:rsidRDefault="00C91DA6" w:rsidP="004F607B">
      <w:r>
        <w:separator/>
      </w:r>
    </w:p>
  </w:endnote>
  <w:endnote w:type="continuationSeparator" w:id="0">
    <w:p w:rsidR="00C91DA6" w:rsidRDefault="00C91DA6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2577"/>
      <w:docPartObj>
        <w:docPartGallery w:val="Page Numbers (Bottom of Page)"/>
        <w:docPartUnique/>
      </w:docPartObj>
    </w:sdtPr>
    <w:sdtContent>
      <w:p w:rsidR="00E03398" w:rsidRDefault="00E033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36" w:rsidRPr="002B1936">
          <w:rPr>
            <w:noProof/>
            <w:lang w:val="zh-CN"/>
          </w:rPr>
          <w:t>2</w:t>
        </w:r>
        <w:r>
          <w:fldChar w:fldCharType="end"/>
        </w:r>
      </w:p>
    </w:sdtContent>
  </w:sdt>
  <w:p w:rsidR="00E03398" w:rsidRDefault="00E033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A6" w:rsidRDefault="00C91DA6" w:rsidP="004F607B">
      <w:r>
        <w:separator/>
      </w:r>
    </w:p>
  </w:footnote>
  <w:footnote w:type="continuationSeparator" w:id="0">
    <w:p w:rsidR="00C91DA6" w:rsidRDefault="00C91DA6" w:rsidP="004F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3A2F"/>
    <w:rsid w:val="00216DB1"/>
    <w:rsid w:val="002254BD"/>
    <w:rsid w:val="002B1936"/>
    <w:rsid w:val="004F607B"/>
    <w:rsid w:val="00503E99"/>
    <w:rsid w:val="00981CF6"/>
    <w:rsid w:val="00C91DA6"/>
    <w:rsid w:val="00E03398"/>
    <w:rsid w:val="00E75725"/>
    <w:rsid w:val="00FB2F13"/>
    <w:rsid w:val="579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607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F6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0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607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F6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0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许鹏</cp:lastModifiedBy>
  <cp:revision>8</cp:revision>
  <dcterms:created xsi:type="dcterms:W3CDTF">2020-02-12T09:02:00Z</dcterms:created>
  <dcterms:modified xsi:type="dcterms:W3CDTF">2021-11-05T08:50:00Z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