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A2" w:rsidRDefault="002A34DC" w:rsidP="00AE20A2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中国科技馆发展基金会</w:t>
      </w:r>
    </w:p>
    <w:p w:rsidR="002D114E" w:rsidRDefault="00030996" w:rsidP="00AE20A2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 w:rsidRPr="00370BA7">
        <w:rPr>
          <w:rFonts w:ascii="方正小标宋简体" w:eastAsia="方正小标宋简体" w:hint="eastAsia"/>
          <w:sz w:val="44"/>
          <w:szCs w:val="44"/>
        </w:rPr>
        <w:t>科技馆发展</w:t>
      </w:r>
      <w:r w:rsidR="008B25F8" w:rsidRPr="00370BA7">
        <w:rPr>
          <w:rFonts w:ascii="方正小标宋简体" w:eastAsia="方正小标宋简体" w:hint="eastAsia"/>
          <w:sz w:val="44"/>
          <w:szCs w:val="44"/>
        </w:rPr>
        <w:t>奖</w:t>
      </w:r>
      <w:r w:rsidR="0057715A">
        <w:rPr>
          <w:rFonts w:ascii="方正小标宋简体" w:eastAsia="方正小标宋简体" w:hint="eastAsia"/>
          <w:sz w:val="44"/>
          <w:szCs w:val="44"/>
        </w:rPr>
        <w:t>奖励</w:t>
      </w:r>
      <w:r w:rsidR="00E17948">
        <w:rPr>
          <w:rFonts w:ascii="方正小标宋简体" w:eastAsia="方正小标宋简体" w:hint="eastAsia"/>
          <w:sz w:val="44"/>
          <w:szCs w:val="44"/>
        </w:rPr>
        <w:t>办法</w:t>
      </w:r>
    </w:p>
    <w:p w:rsidR="002609BD" w:rsidRPr="00787332" w:rsidRDefault="00535B71" w:rsidP="00635010">
      <w:pPr>
        <w:spacing w:line="580" w:lineRule="exact"/>
        <w:jc w:val="center"/>
        <w:rPr>
          <w:rFonts w:ascii="仿宋_GB2312" w:eastAsia="仿宋_GB2312"/>
          <w:sz w:val="24"/>
        </w:rPr>
      </w:pPr>
      <w:r w:rsidRPr="00787332">
        <w:rPr>
          <w:rFonts w:ascii="仿宋_GB2312" w:eastAsia="仿宋_GB2312" w:hint="eastAsia"/>
          <w:sz w:val="24"/>
        </w:rPr>
        <w:t>（2016年5月5日中国科技馆发展基金会五届理事会第三次会议审议通过）</w:t>
      </w:r>
    </w:p>
    <w:p w:rsidR="003B4276" w:rsidRPr="00370BA7" w:rsidRDefault="007918F7" w:rsidP="00635010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 w:rsidRPr="00370BA7">
        <w:rPr>
          <w:rFonts w:ascii="仿宋_GB2312" w:eastAsia="仿宋_GB2312" w:hint="eastAsia"/>
          <w:b/>
          <w:sz w:val="32"/>
          <w:szCs w:val="32"/>
        </w:rPr>
        <w:t>第一章 总  则</w:t>
      </w:r>
    </w:p>
    <w:p w:rsidR="00E17948" w:rsidRPr="003B4276" w:rsidRDefault="004C67E8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1D7B3D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第一条</w:t>
      </w:r>
      <w:r w:rsidRPr="001D7B3D">
        <w:rPr>
          <w:rFonts w:ascii="仿宋_GB2312" w:eastAsia="仿宋_GB2312" w:hint="eastAsia"/>
          <w:color w:val="000000"/>
          <w:spacing w:val="8"/>
          <w:sz w:val="32"/>
          <w:szCs w:val="32"/>
        </w:rPr>
        <w:t xml:space="preserve"> </w:t>
      </w:r>
      <w:r w:rsidR="00E17948" w:rsidRPr="003B4276">
        <w:rPr>
          <w:rFonts w:ascii="仿宋_GB2312" w:eastAsia="仿宋_GB2312" w:hAnsi="宋体" w:cs="宋体" w:hint="eastAsia"/>
          <w:kern w:val="0"/>
          <w:sz w:val="32"/>
          <w:szCs w:val="32"/>
        </w:rPr>
        <w:t>为促进公民科学素质的提高，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进一步做好</w:t>
      </w:r>
      <w:r w:rsidR="002E2154" w:rsidRPr="00370BA7">
        <w:rPr>
          <w:rFonts w:ascii="仿宋_GB2312" w:eastAsia="仿宋_GB2312" w:hAnsi="宋体" w:cs="宋体" w:hint="eastAsia"/>
          <w:kern w:val="0"/>
          <w:sz w:val="32"/>
          <w:szCs w:val="32"/>
        </w:rPr>
        <w:t>科技馆发展奖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工作，</w:t>
      </w:r>
      <w:r w:rsidR="00E17948" w:rsidRPr="003B4276">
        <w:rPr>
          <w:rFonts w:ascii="仿宋_GB2312" w:eastAsia="仿宋_GB2312" w:hAnsi="宋体" w:cs="宋体" w:hint="eastAsia"/>
          <w:kern w:val="0"/>
          <w:sz w:val="32"/>
          <w:szCs w:val="32"/>
        </w:rPr>
        <w:t>根据《中华人民共和国科技进步法》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2E2154" w:rsidRPr="00E57346">
        <w:rPr>
          <w:rFonts w:ascii="仿宋_GB2312" w:eastAsia="仿宋_GB2312" w:hAnsi="宋体" w:cs="宋体" w:hint="eastAsia"/>
          <w:kern w:val="0"/>
          <w:sz w:val="32"/>
          <w:szCs w:val="32"/>
        </w:rPr>
        <w:t>《国家科学技术奖励条例》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和《中国科技馆发展基金会章程》，结合</w:t>
      </w:r>
      <w:r w:rsidR="00853982">
        <w:rPr>
          <w:rFonts w:ascii="仿宋_GB2312" w:eastAsia="仿宋_GB2312" w:hAnsi="宋体" w:cs="宋体" w:hint="eastAsia"/>
          <w:kern w:val="0"/>
          <w:sz w:val="32"/>
          <w:szCs w:val="32"/>
        </w:rPr>
        <w:t>科技馆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行业的实际情况，</w:t>
      </w:r>
      <w:r w:rsidR="00E17948" w:rsidRPr="003B4276">
        <w:rPr>
          <w:rFonts w:ascii="仿宋_GB2312" w:eastAsia="仿宋_GB2312" w:hAnsi="宋体" w:cs="宋体" w:hint="eastAsia"/>
          <w:kern w:val="0"/>
          <w:sz w:val="32"/>
          <w:szCs w:val="32"/>
        </w:rPr>
        <w:t>制定本办法。</w:t>
      </w:r>
    </w:p>
    <w:p w:rsidR="002E2154" w:rsidRPr="00ED118D" w:rsidRDefault="00E17948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E17948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第二条</w:t>
      </w:r>
      <w:r>
        <w:rPr>
          <w:rFonts w:ascii="仿宋_GB2312" w:eastAsia="仿宋_GB2312" w:hAnsi="宋体" w:cs="宋体" w:hint="eastAsia"/>
          <w:b/>
          <w:sz w:val="28"/>
          <w:szCs w:val="28"/>
        </w:rPr>
        <w:t xml:space="preserve"> </w:t>
      </w:r>
      <w:r w:rsidR="002E2154" w:rsidRPr="00370BA7">
        <w:rPr>
          <w:rFonts w:ascii="仿宋_GB2312" w:eastAsia="仿宋_GB2312" w:hAnsi="宋体" w:cs="宋体" w:hint="eastAsia"/>
          <w:kern w:val="0"/>
          <w:sz w:val="32"/>
          <w:szCs w:val="32"/>
        </w:rPr>
        <w:t>科技馆发展奖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是经国家奖励办公室批准，由</w:t>
      </w:r>
      <w:r w:rsidR="002E2154" w:rsidRPr="003B4276">
        <w:rPr>
          <w:rFonts w:ascii="仿宋_GB2312" w:eastAsia="仿宋_GB2312" w:hAnsi="宋体" w:cs="宋体" w:hint="eastAsia"/>
          <w:kern w:val="0"/>
          <w:sz w:val="32"/>
          <w:szCs w:val="32"/>
        </w:rPr>
        <w:t>中国科技馆发展基金会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（以下简称基金会）设立和承办、面向全国科技馆行业的</w:t>
      </w:r>
      <w:r w:rsidR="00FC3464">
        <w:rPr>
          <w:rFonts w:ascii="仿宋_GB2312" w:eastAsia="仿宋_GB2312" w:hAnsi="宋体" w:cs="宋体" w:hint="eastAsia"/>
          <w:kern w:val="0"/>
          <w:sz w:val="32"/>
          <w:szCs w:val="32"/>
        </w:rPr>
        <w:t>社会科技奖励</w:t>
      </w:r>
      <w:r w:rsidR="002E2154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A577B2" w:rsidRPr="002A34DC">
        <w:rPr>
          <w:rFonts w:ascii="仿宋_GB2312" w:eastAsia="仿宋_GB2312" w:hAnsi="宋体" w:cs="宋体" w:hint="eastAsia"/>
          <w:sz w:val="32"/>
          <w:szCs w:val="32"/>
        </w:rPr>
        <w:t>旨在</w:t>
      </w:r>
      <w:r w:rsidR="00A577B2">
        <w:rPr>
          <w:rFonts w:ascii="仿宋_GB2312" w:eastAsia="仿宋_GB2312" w:hAnsi="宋体" w:cs="宋体" w:hint="eastAsia"/>
          <w:sz w:val="32"/>
          <w:szCs w:val="32"/>
        </w:rPr>
        <w:t>奖励</w:t>
      </w:r>
      <w:r w:rsidR="0057715A">
        <w:rPr>
          <w:rFonts w:ascii="仿宋_GB2312" w:eastAsia="仿宋_GB2312" w:hAnsi="宋体" w:cs="宋体" w:hint="eastAsia"/>
          <w:kern w:val="0"/>
          <w:sz w:val="32"/>
          <w:szCs w:val="32"/>
        </w:rPr>
        <w:t>为推动科技馆事业发展</w:t>
      </w:r>
      <w:r w:rsidR="00A577B2">
        <w:rPr>
          <w:rFonts w:ascii="仿宋_GB2312" w:eastAsia="仿宋_GB2312" w:hAnsi="宋体" w:cs="宋体" w:hint="eastAsia"/>
          <w:kern w:val="0"/>
          <w:sz w:val="32"/>
          <w:szCs w:val="32"/>
        </w:rPr>
        <w:t>积</w:t>
      </w:r>
      <w:r w:rsidR="00A577B2"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极探索，勇于创新，做出突出贡献的个人和团队。</w:t>
      </w:r>
    </w:p>
    <w:p w:rsidR="00487557" w:rsidRPr="00ED118D" w:rsidRDefault="002E2154" w:rsidP="00635010">
      <w:pPr>
        <w:widowControl/>
        <w:tabs>
          <w:tab w:val="left" w:pos="6379"/>
        </w:tabs>
        <w:spacing w:line="580" w:lineRule="exact"/>
        <w:ind w:firstLineChars="200" w:firstLine="643"/>
        <w:jc w:val="left"/>
        <w:rPr>
          <w:rFonts w:ascii="仿宋_GB2312" w:eastAsia="仿宋_GB2312" w:hAnsi="宋体" w:cs="宋体"/>
          <w:b/>
          <w:sz w:val="28"/>
          <w:szCs w:val="28"/>
        </w:rPr>
      </w:pPr>
      <w:r w:rsidRPr="00ED118D">
        <w:rPr>
          <w:rFonts w:ascii="仿宋_GB2312" w:eastAsia="仿宋_GB2312" w:hAnsi="宋体" w:cs="宋体" w:hint="eastAsia"/>
          <w:b/>
          <w:sz w:val="32"/>
          <w:szCs w:val="32"/>
        </w:rPr>
        <w:t>第三条</w:t>
      </w:r>
      <w:r w:rsidRPr="00ED118D">
        <w:rPr>
          <w:rFonts w:ascii="仿宋_GB2312" w:eastAsia="仿宋_GB2312" w:hAnsi="宋体" w:cs="宋体" w:hint="eastAsia"/>
          <w:b/>
          <w:sz w:val="28"/>
          <w:szCs w:val="28"/>
        </w:rPr>
        <w:t xml:space="preserve"> </w:t>
      </w:r>
      <w:r w:rsidR="00E17948"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科技馆发展奖遵循</w:t>
      </w:r>
      <w:r w:rsidR="006F24DE"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尊重劳动、尊重知识、尊重人才、尊重创造的方针</w:t>
      </w:r>
      <w:r w:rsidR="00474B04"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474B04" w:rsidRPr="00ED118D">
        <w:rPr>
          <w:rFonts w:ascii="仿宋_GB2312" w:eastAsia="仿宋_GB2312" w:hAnsi="宋体" w:cs="宋体" w:hint="eastAsia"/>
          <w:sz w:val="32"/>
          <w:szCs w:val="32"/>
        </w:rPr>
        <w:t>坚持公平、公正和宁缺勿滥的原则。</w:t>
      </w:r>
    </w:p>
    <w:p w:rsidR="00A577B2" w:rsidRDefault="00A577B2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</w:p>
    <w:p w:rsidR="00A577B2" w:rsidRDefault="00E17948" w:rsidP="00635010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 w:rsidRPr="00370BA7">
        <w:rPr>
          <w:rFonts w:ascii="仿宋_GB2312" w:eastAsia="仿宋_GB2312" w:hint="eastAsia"/>
          <w:b/>
          <w:sz w:val="32"/>
          <w:szCs w:val="32"/>
        </w:rPr>
        <w:t>第二章</w:t>
      </w:r>
      <w:r w:rsidR="00474B04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A577B2">
        <w:rPr>
          <w:rFonts w:ascii="仿宋_GB2312" w:eastAsia="仿宋_GB2312" w:hint="eastAsia"/>
          <w:b/>
          <w:sz w:val="32"/>
          <w:szCs w:val="32"/>
        </w:rPr>
        <w:t>组织机构</w:t>
      </w:r>
    </w:p>
    <w:p w:rsidR="00A577B2" w:rsidRDefault="00A577B2" w:rsidP="00635010">
      <w:pPr>
        <w:spacing w:line="580" w:lineRule="exact"/>
        <w:ind w:firstLineChars="222" w:firstLine="713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第</w:t>
      </w:r>
      <w:r w:rsidR="00474B04">
        <w:rPr>
          <w:rFonts w:ascii="仿宋_GB2312" w:eastAsia="仿宋_GB2312" w:hAnsi="宋体" w:cs="宋体" w:hint="eastAsia"/>
          <w:b/>
          <w:sz w:val="32"/>
          <w:szCs w:val="32"/>
        </w:rPr>
        <w:t>四</w:t>
      </w:r>
      <w:r w:rsidRPr="006E4E86">
        <w:rPr>
          <w:rFonts w:ascii="仿宋_GB2312" w:eastAsia="仿宋_GB2312" w:hAnsi="宋体" w:cs="宋体" w:hint="eastAsia"/>
          <w:b/>
          <w:sz w:val="32"/>
          <w:szCs w:val="32"/>
        </w:rPr>
        <w:t>条</w:t>
      </w:r>
      <w:r>
        <w:rPr>
          <w:rFonts w:ascii="仿宋_GB2312" w:eastAsia="仿宋_GB2312" w:hAnsi="宋体" w:cs="宋体" w:hint="eastAsia"/>
          <w:b/>
          <w:sz w:val="32"/>
          <w:szCs w:val="32"/>
        </w:rPr>
        <w:t xml:space="preserve">  </w:t>
      </w:r>
      <w:r w:rsidRPr="006B637A">
        <w:rPr>
          <w:rFonts w:ascii="仿宋_GB2312" w:eastAsia="仿宋_GB2312" w:hint="eastAsia"/>
          <w:sz w:val="32"/>
          <w:szCs w:val="32"/>
        </w:rPr>
        <w:t>科技馆发展奖</w:t>
      </w:r>
      <w:r>
        <w:rPr>
          <w:rFonts w:ascii="仿宋_GB2312" w:eastAsia="仿宋_GB2312" w:hint="eastAsia"/>
          <w:sz w:val="32"/>
          <w:szCs w:val="32"/>
        </w:rPr>
        <w:t>的领导机构是基金会理事会。其主要职责是：对奖励工作进行宏观管理和指导；制定和修订奖励办法；聘请专家评审委员会；审查批准评审结果并授奖。</w:t>
      </w:r>
    </w:p>
    <w:p w:rsidR="00A577B2" w:rsidRDefault="00A577B2" w:rsidP="00635010">
      <w:pPr>
        <w:spacing w:line="580" w:lineRule="exact"/>
        <w:ind w:firstLineChars="222" w:firstLine="713"/>
        <w:jc w:val="left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第</w:t>
      </w:r>
      <w:r w:rsidR="00474B04">
        <w:rPr>
          <w:rFonts w:ascii="仿宋_GB2312" w:eastAsia="仿宋_GB2312" w:hAnsi="宋体" w:cs="宋体" w:hint="eastAsia"/>
          <w:b/>
          <w:sz w:val="32"/>
          <w:szCs w:val="32"/>
        </w:rPr>
        <w:t>五</w:t>
      </w:r>
      <w:r w:rsidRPr="006E4E86">
        <w:rPr>
          <w:rFonts w:ascii="仿宋_GB2312" w:eastAsia="仿宋_GB2312" w:hAnsi="宋体" w:cs="宋体" w:hint="eastAsia"/>
          <w:b/>
          <w:sz w:val="32"/>
          <w:szCs w:val="32"/>
        </w:rPr>
        <w:t>条</w:t>
      </w:r>
      <w:r>
        <w:rPr>
          <w:rFonts w:ascii="仿宋_GB2312" w:eastAsia="仿宋_GB2312" w:hAnsi="宋体" w:cs="宋体" w:hint="eastAsia"/>
          <w:b/>
          <w:sz w:val="32"/>
          <w:szCs w:val="32"/>
        </w:rPr>
        <w:t xml:space="preserve">  </w:t>
      </w:r>
      <w:r w:rsidRPr="006B637A">
        <w:rPr>
          <w:rFonts w:ascii="仿宋_GB2312" w:eastAsia="仿宋_GB2312" w:hint="eastAsia"/>
          <w:sz w:val="32"/>
          <w:szCs w:val="32"/>
        </w:rPr>
        <w:t>科技馆发展奖</w:t>
      </w:r>
      <w:r>
        <w:rPr>
          <w:rFonts w:ascii="仿宋_GB2312" w:eastAsia="仿宋_GB2312" w:hint="eastAsia"/>
          <w:sz w:val="32"/>
          <w:szCs w:val="32"/>
        </w:rPr>
        <w:t>的评审机构是专家评审委员会</w:t>
      </w:r>
      <w:r w:rsidR="008F2AED">
        <w:rPr>
          <w:rFonts w:ascii="仿宋_GB2312" w:eastAsia="仿宋_GB2312" w:hint="eastAsia"/>
          <w:color w:val="000000"/>
          <w:sz w:val="32"/>
          <w:szCs w:val="32"/>
        </w:rPr>
        <w:t>，是</w:t>
      </w:r>
      <w:r w:rsidR="008F2AED" w:rsidRPr="00205B91">
        <w:rPr>
          <w:rFonts w:ascii="仿宋_GB2312" w:eastAsia="仿宋_GB2312" w:hint="eastAsia"/>
          <w:color w:val="000000"/>
          <w:sz w:val="32"/>
          <w:szCs w:val="32"/>
        </w:rPr>
        <w:t>由科学家、科普或科技馆行业内专家、地方科技馆馆长及青少年教育专家等共同组成，人数不超过20人。</w:t>
      </w:r>
      <w:r w:rsidR="00FC3464">
        <w:rPr>
          <w:rFonts w:ascii="仿宋_GB2312" w:eastAsia="仿宋_GB2312" w:hint="eastAsia"/>
          <w:spacing w:val="8"/>
          <w:sz w:val="32"/>
          <w:szCs w:val="32"/>
        </w:rPr>
        <w:t>评委会设主任1名、副主任2名。</w:t>
      </w:r>
      <w:r>
        <w:rPr>
          <w:rFonts w:ascii="仿宋_GB2312" w:eastAsia="仿宋_GB2312" w:hint="eastAsia"/>
          <w:sz w:val="32"/>
          <w:szCs w:val="32"/>
        </w:rPr>
        <w:t>其主要职责</w:t>
      </w:r>
      <w:r w:rsidRPr="000D1D37">
        <w:rPr>
          <w:rFonts w:ascii="仿宋_GB2312" w:eastAsia="仿宋_GB2312" w:hint="eastAsia"/>
          <w:sz w:val="32"/>
          <w:szCs w:val="32"/>
        </w:rPr>
        <w:t>是：</w:t>
      </w:r>
      <w:r w:rsidR="00E25DD7" w:rsidRPr="008F2AED">
        <w:rPr>
          <w:rFonts w:ascii="仿宋_GB2312" w:eastAsia="仿宋_GB2312" w:hint="eastAsia"/>
          <w:sz w:val="32"/>
          <w:szCs w:val="32"/>
        </w:rPr>
        <w:t>依据</w:t>
      </w:r>
      <w:r w:rsidR="0080079F">
        <w:rPr>
          <w:rFonts w:ascii="仿宋_GB2312" w:eastAsia="仿宋_GB2312" w:hint="eastAsia"/>
          <w:sz w:val="32"/>
          <w:szCs w:val="32"/>
        </w:rPr>
        <w:t>本奖励</w:t>
      </w:r>
      <w:r w:rsidR="008F2AED" w:rsidRPr="008F2AED">
        <w:rPr>
          <w:rFonts w:ascii="仿宋_GB2312" w:eastAsia="仿宋_GB2312" w:hint="eastAsia"/>
          <w:sz w:val="32"/>
          <w:szCs w:val="32"/>
        </w:rPr>
        <w:t>办法中规定的</w:t>
      </w:r>
      <w:r w:rsidR="00E25DD7" w:rsidRPr="008F2AED">
        <w:rPr>
          <w:rFonts w:ascii="仿宋_GB2312" w:eastAsia="仿宋_GB2312" w:hint="eastAsia"/>
          <w:sz w:val="32"/>
          <w:szCs w:val="32"/>
        </w:rPr>
        <w:t>评审条件、标准</w:t>
      </w:r>
      <w:r w:rsidR="00205E08" w:rsidRPr="00205E08">
        <w:rPr>
          <w:rFonts w:ascii="仿宋_GB2312" w:eastAsia="仿宋_GB2312" w:hint="eastAsia"/>
          <w:sz w:val="32"/>
          <w:szCs w:val="32"/>
        </w:rPr>
        <w:t>、</w:t>
      </w:r>
      <w:r w:rsidR="00E25DD7" w:rsidRPr="008F2AED">
        <w:rPr>
          <w:rFonts w:ascii="仿宋_GB2312" w:eastAsia="仿宋_GB2312" w:hint="eastAsia"/>
          <w:sz w:val="32"/>
          <w:szCs w:val="32"/>
        </w:rPr>
        <w:t>范围、程序，</w:t>
      </w:r>
      <w:r w:rsidR="008F2AED" w:rsidRPr="008F2AED">
        <w:rPr>
          <w:rFonts w:ascii="仿宋_GB2312" w:eastAsia="仿宋_GB2312" w:hint="eastAsia"/>
          <w:sz w:val="32"/>
          <w:szCs w:val="32"/>
        </w:rPr>
        <w:t>向基金会推荐优秀的参评候选人，</w:t>
      </w:r>
      <w:r w:rsidR="008F2AED" w:rsidRPr="008F2AED">
        <w:rPr>
          <w:rFonts w:ascii="仿宋_GB2312" w:eastAsia="仿宋_GB2312" w:hint="eastAsia"/>
          <w:sz w:val="32"/>
          <w:szCs w:val="32"/>
        </w:rPr>
        <w:lastRenderedPageBreak/>
        <w:t>并对候选人</w:t>
      </w:r>
      <w:r w:rsidR="00E25DD7" w:rsidRPr="008F2AED">
        <w:rPr>
          <w:rFonts w:ascii="仿宋_GB2312" w:eastAsia="仿宋_GB2312" w:hint="eastAsia"/>
          <w:sz w:val="32"/>
          <w:szCs w:val="32"/>
        </w:rPr>
        <w:t>进行评审</w:t>
      </w:r>
      <w:r w:rsidR="008F2AED" w:rsidRPr="008F2AED">
        <w:rPr>
          <w:rFonts w:ascii="仿宋_GB2312" w:eastAsia="仿宋_GB2312" w:hint="eastAsia"/>
          <w:sz w:val="32"/>
          <w:szCs w:val="32"/>
        </w:rPr>
        <w:t>，形成获奖建议名单，呈报理事会</w:t>
      </w:r>
      <w:r w:rsidR="00E25DD7" w:rsidRPr="008F2AED">
        <w:rPr>
          <w:rFonts w:ascii="仿宋_GB2312" w:eastAsia="仿宋_GB2312" w:hint="eastAsia"/>
          <w:sz w:val="32"/>
          <w:szCs w:val="32"/>
        </w:rPr>
        <w:t>。</w:t>
      </w:r>
    </w:p>
    <w:p w:rsidR="0034724F" w:rsidRDefault="0034724F" w:rsidP="00635010">
      <w:pPr>
        <w:spacing w:line="580" w:lineRule="exact"/>
        <w:ind w:firstLineChars="197" w:firstLine="664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474B04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六</w:t>
      </w:r>
      <w:r w:rsidRPr="001D7B3D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条</w:t>
      </w:r>
      <w:r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 xml:space="preserve">  </w:t>
      </w:r>
      <w:r w:rsidRPr="0034724F">
        <w:rPr>
          <w:rFonts w:ascii="仿宋_GB2312" w:eastAsia="仿宋_GB2312" w:hint="eastAsia"/>
          <w:color w:val="000000"/>
          <w:spacing w:val="8"/>
          <w:sz w:val="32"/>
          <w:szCs w:val="32"/>
        </w:rPr>
        <w:t>基金会秘书处</w:t>
      </w:r>
      <w:r>
        <w:rPr>
          <w:rFonts w:ascii="仿宋_GB2312" w:eastAsia="仿宋_GB2312" w:hint="eastAsia"/>
          <w:color w:val="000000"/>
          <w:spacing w:val="8"/>
          <w:sz w:val="32"/>
          <w:szCs w:val="32"/>
        </w:rPr>
        <w:t>负责</w:t>
      </w:r>
      <w:r w:rsidRPr="006B637A">
        <w:rPr>
          <w:rFonts w:ascii="仿宋_GB2312" w:eastAsia="仿宋_GB2312" w:hint="eastAsia"/>
          <w:sz w:val="32"/>
          <w:szCs w:val="32"/>
        </w:rPr>
        <w:t>科技馆发展奖</w:t>
      </w:r>
      <w:r>
        <w:rPr>
          <w:rFonts w:ascii="仿宋_GB2312" w:eastAsia="仿宋_GB2312" w:hint="eastAsia"/>
          <w:sz w:val="32"/>
          <w:szCs w:val="32"/>
        </w:rPr>
        <w:t>的日常工作。包括组织申报、接受推荐、形式审查、组织评审、异议处理和公布结果等。</w:t>
      </w:r>
    </w:p>
    <w:p w:rsidR="00D302B7" w:rsidRPr="0034724F" w:rsidRDefault="00D302B7" w:rsidP="00635010">
      <w:pPr>
        <w:spacing w:line="580" w:lineRule="exact"/>
        <w:ind w:firstLineChars="197" w:firstLine="630"/>
        <w:jc w:val="left"/>
        <w:rPr>
          <w:rFonts w:ascii="仿宋_GB2312" w:eastAsia="仿宋_GB2312"/>
          <w:sz w:val="32"/>
          <w:szCs w:val="32"/>
        </w:rPr>
      </w:pPr>
    </w:p>
    <w:p w:rsidR="00E17948" w:rsidRPr="00436528" w:rsidRDefault="00E17948" w:rsidP="00635010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285D1D">
        <w:rPr>
          <w:rFonts w:ascii="仿宋_GB2312" w:eastAsia="仿宋_GB2312" w:hint="eastAsia"/>
          <w:b/>
          <w:sz w:val="32"/>
          <w:szCs w:val="32"/>
        </w:rPr>
        <w:t>第三</w:t>
      </w:r>
      <w:r w:rsidR="00285D1D" w:rsidRPr="00370BA7">
        <w:rPr>
          <w:rFonts w:ascii="仿宋_GB2312" w:eastAsia="仿宋_GB2312" w:hint="eastAsia"/>
          <w:b/>
          <w:sz w:val="32"/>
          <w:szCs w:val="32"/>
        </w:rPr>
        <w:t>章</w:t>
      </w:r>
      <w:r w:rsidR="00474B04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D302B7">
        <w:rPr>
          <w:rFonts w:ascii="仿宋_GB2312" w:eastAsia="仿宋_GB2312" w:hint="eastAsia"/>
          <w:b/>
          <w:sz w:val="32"/>
          <w:szCs w:val="32"/>
        </w:rPr>
        <w:t>奖励</w:t>
      </w:r>
      <w:r w:rsidR="00FC3464">
        <w:rPr>
          <w:rFonts w:ascii="仿宋_GB2312" w:eastAsia="仿宋_GB2312" w:hint="eastAsia"/>
          <w:b/>
          <w:sz w:val="32"/>
          <w:szCs w:val="32"/>
        </w:rPr>
        <w:t>范围</w:t>
      </w:r>
      <w:r w:rsidR="00D302B7">
        <w:rPr>
          <w:rFonts w:ascii="仿宋_GB2312" w:eastAsia="仿宋_GB2312" w:hint="eastAsia"/>
          <w:b/>
          <w:sz w:val="32"/>
          <w:szCs w:val="32"/>
        </w:rPr>
        <w:t>与</w:t>
      </w:r>
      <w:r w:rsidR="003355BF">
        <w:rPr>
          <w:rFonts w:ascii="仿宋_GB2312" w:eastAsia="仿宋_GB2312" w:hint="eastAsia"/>
          <w:b/>
          <w:sz w:val="32"/>
          <w:szCs w:val="32"/>
        </w:rPr>
        <w:t>评审条件</w:t>
      </w:r>
    </w:p>
    <w:p w:rsidR="00F43723" w:rsidRDefault="006F24DE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3E5A0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七</w:t>
      </w:r>
      <w:r w:rsidR="004C67E8" w:rsidRPr="001D7B3D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条</w:t>
      </w:r>
      <w:r w:rsidR="004C67E8" w:rsidRPr="001D7B3D">
        <w:rPr>
          <w:rFonts w:ascii="仿宋_GB2312" w:eastAsia="仿宋_GB2312" w:hint="eastAsia"/>
          <w:color w:val="000000"/>
          <w:spacing w:val="8"/>
          <w:sz w:val="32"/>
          <w:szCs w:val="32"/>
        </w:rPr>
        <w:t xml:space="preserve">  </w:t>
      </w:r>
      <w:r w:rsidR="00FC3464" w:rsidRPr="006B637A">
        <w:rPr>
          <w:rFonts w:ascii="仿宋_GB2312" w:eastAsia="仿宋_GB2312" w:hint="eastAsia"/>
          <w:sz w:val="32"/>
          <w:szCs w:val="32"/>
        </w:rPr>
        <w:t>科技馆发展奖</w:t>
      </w:r>
      <w:r w:rsidR="00FC3464">
        <w:rPr>
          <w:rFonts w:ascii="仿宋_GB2312" w:eastAsia="仿宋_GB2312" w:hint="eastAsia"/>
          <w:sz w:val="32"/>
          <w:szCs w:val="32"/>
        </w:rPr>
        <w:t>奖励</w:t>
      </w:r>
      <w:r w:rsidR="00FC3464" w:rsidRPr="006B637A">
        <w:rPr>
          <w:rFonts w:ascii="仿宋_GB2312" w:eastAsia="仿宋_GB2312" w:hint="eastAsia"/>
          <w:sz w:val="32"/>
          <w:szCs w:val="32"/>
        </w:rPr>
        <w:t>范围：奖励从事科技馆事业的</w:t>
      </w:r>
      <w:r w:rsidR="00FC3464">
        <w:rPr>
          <w:rFonts w:ascii="仿宋_GB2312" w:eastAsia="仿宋_GB2312" w:hint="eastAsia"/>
          <w:sz w:val="32"/>
          <w:szCs w:val="32"/>
        </w:rPr>
        <w:t>科技</w:t>
      </w:r>
      <w:r w:rsidR="00FC3464" w:rsidRPr="006B637A">
        <w:rPr>
          <w:rFonts w:ascii="仿宋_GB2312" w:eastAsia="仿宋_GB2312" w:hint="eastAsia"/>
          <w:sz w:val="32"/>
          <w:szCs w:val="32"/>
        </w:rPr>
        <w:t>辅导员、展品设计人员、</w:t>
      </w:r>
      <w:r w:rsidR="00FC3464">
        <w:rPr>
          <w:rFonts w:ascii="仿宋_GB2312" w:eastAsia="仿宋_GB2312" w:hint="eastAsia"/>
          <w:sz w:val="32"/>
          <w:szCs w:val="32"/>
        </w:rPr>
        <w:t>展览设计人员、</w:t>
      </w:r>
      <w:r w:rsidR="00FC3464" w:rsidRPr="006B637A">
        <w:rPr>
          <w:rFonts w:ascii="仿宋_GB2312" w:eastAsia="仿宋_GB2312" w:hint="eastAsia"/>
          <w:sz w:val="32"/>
          <w:szCs w:val="32"/>
        </w:rPr>
        <w:t>有创意作品的学生、以及在参与科技馆</w:t>
      </w:r>
      <w:r w:rsidR="00FC3464">
        <w:rPr>
          <w:rFonts w:ascii="仿宋_GB2312" w:eastAsia="仿宋_GB2312" w:hint="eastAsia"/>
          <w:sz w:val="32"/>
          <w:szCs w:val="32"/>
        </w:rPr>
        <w:t>建设和事业的</w:t>
      </w:r>
      <w:r w:rsidR="00FC3464" w:rsidRPr="006B637A">
        <w:rPr>
          <w:rFonts w:ascii="仿宋_GB2312" w:eastAsia="仿宋_GB2312" w:hint="eastAsia"/>
          <w:sz w:val="32"/>
          <w:szCs w:val="32"/>
        </w:rPr>
        <w:t>创新与发展中做出突出贡献的个人和</w:t>
      </w:r>
      <w:r w:rsidR="00FC3464">
        <w:rPr>
          <w:rFonts w:ascii="仿宋_GB2312" w:eastAsia="仿宋_GB2312" w:hint="eastAsia"/>
          <w:sz w:val="32"/>
          <w:szCs w:val="32"/>
        </w:rPr>
        <w:t>团队</w:t>
      </w:r>
      <w:r w:rsidR="00FC3464" w:rsidRPr="006B637A">
        <w:rPr>
          <w:rFonts w:ascii="仿宋_GB2312" w:eastAsia="仿宋_GB2312" w:hint="eastAsia"/>
          <w:sz w:val="32"/>
          <w:szCs w:val="32"/>
        </w:rPr>
        <w:t>。</w:t>
      </w:r>
    </w:p>
    <w:p w:rsidR="00285D1D" w:rsidRPr="005269C6" w:rsidRDefault="00F43723" w:rsidP="00F43723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科技</w:t>
      </w:r>
      <w:r w:rsidRPr="00ED118D">
        <w:rPr>
          <w:rFonts w:ascii="仿宋_GB2312" w:eastAsia="仿宋_GB2312" w:hint="eastAsia"/>
          <w:sz w:val="32"/>
          <w:szCs w:val="32"/>
        </w:rPr>
        <w:t>馆发展</w:t>
      </w:r>
      <w:proofErr w:type="gramStart"/>
      <w:r w:rsidRPr="00ED118D">
        <w:rPr>
          <w:rFonts w:ascii="仿宋_GB2312" w:eastAsia="仿宋_GB2312" w:hint="eastAsia"/>
          <w:sz w:val="32"/>
          <w:szCs w:val="32"/>
        </w:rPr>
        <w:t>奖</w:t>
      </w:r>
      <w:r w:rsidR="0012433E" w:rsidRPr="00ED118D">
        <w:rPr>
          <w:rFonts w:ascii="仿宋_GB2312" w:eastAsia="仿宋_GB2312" w:hint="eastAsia"/>
          <w:sz w:val="32"/>
          <w:szCs w:val="32"/>
        </w:rPr>
        <w:t>设置</w:t>
      </w:r>
      <w:proofErr w:type="gramEnd"/>
      <w:r w:rsidR="0012433E" w:rsidRPr="00ED118D">
        <w:rPr>
          <w:rFonts w:ascii="仿宋_GB2312" w:eastAsia="仿宋_GB2312" w:hint="eastAsia"/>
          <w:sz w:val="32"/>
          <w:szCs w:val="32"/>
        </w:rPr>
        <w:t>5个子奖项：</w:t>
      </w:r>
    </w:p>
    <w:p w:rsidR="00285D1D" w:rsidRPr="004E496B" w:rsidRDefault="00285D1D" w:rsidP="00635010">
      <w:pPr>
        <w:widowControl/>
        <w:spacing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4E496B">
        <w:rPr>
          <w:rFonts w:ascii="仿宋_GB2312" w:eastAsia="仿宋_GB2312" w:hint="eastAsia"/>
          <w:b/>
          <w:sz w:val="32"/>
          <w:szCs w:val="32"/>
        </w:rPr>
        <w:t>（一）</w:t>
      </w:r>
      <w:r w:rsidR="0012433E">
        <w:rPr>
          <w:rFonts w:ascii="仿宋_GB2312" w:eastAsia="仿宋_GB2312" w:hint="eastAsia"/>
          <w:b/>
          <w:sz w:val="32"/>
          <w:szCs w:val="32"/>
        </w:rPr>
        <w:t>辅导奖</w:t>
      </w:r>
    </w:p>
    <w:p w:rsidR="00841B58" w:rsidRDefault="0012433E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面向</w:t>
      </w:r>
      <w:r w:rsidR="00841B58" w:rsidRPr="002A34DC">
        <w:rPr>
          <w:rFonts w:ascii="仿宋_GB2312" w:eastAsia="仿宋_GB2312" w:hAnsi="宋体" w:cs="宋体" w:hint="eastAsia"/>
          <w:kern w:val="0"/>
          <w:sz w:val="32"/>
          <w:szCs w:val="32"/>
        </w:rPr>
        <w:t>科技馆</w:t>
      </w:r>
      <w:r w:rsidR="00841B58" w:rsidRPr="002A34DC">
        <w:rPr>
          <w:rFonts w:ascii="仿宋_GB2312" w:eastAsia="仿宋_GB2312" w:hAnsi="宋体" w:cs="宋体" w:hint="eastAsia"/>
          <w:sz w:val="32"/>
          <w:szCs w:val="32"/>
        </w:rPr>
        <w:t>（含实体馆、流动馆、科普大篷车、其他科普场馆及科研院所）一线科技辅导员（讲解员）</w:t>
      </w:r>
      <w:r w:rsidR="00635010">
        <w:rPr>
          <w:rFonts w:ascii="仿宋_GB2312" w:eastAsia="仿宋_GB2312" w:hAnsi="宋体" w:cs="宋体" w:hint="eastAsia"/>
          <w:sz w:val="32"/>
          <w:szCs w:val="32"/>
        </w:rPr>
        <w:t>，奖励在推进</w:t>
      </w:r>
      <w:r>
        <w:rPr>
          <w:rFonts w:ascii="仿宋_GB2312" w:eastAsia="仿宋_GB2312" w:hAnsi="宋体" w:cs="宋体" w:hint="eastAsia"/>
          <w:sz w:val="32"/>
          <w:szCs w:val="32"/>
        </w:rPr>
        <w:t>科技馆教育，创造性地进行辅导讲解、科学实验、科普活动等工作中做出突出贡献的个人或团队。</w:t>
      </w:r>
      <w:r w:rsidRPr="002A34DC">
        <w:rPr>
          <w:rFonts w:ascii="仿宋_GB2312" w:eastAsia="仿宋_GB2312" w:hAnsi="宋体" w:cs="宋体" w:hint="eastAsia"/>
          <w:sz w:val="32"/>
          <w:szCs w:val="32"/>
        </w:rPr>
        <w:t>从教育理念、岗位技能、动手实践、观众认可等方面进行综合评定。</w:t>
      </w:r>
    </w:p>
    <w:p w:rsidR="00543F93" w:rsidRPr="004E496B" w:rsidRDefault="00285D1D" w:rsidP="00635010">
      <w:pPr>
        <w:widowControl/>
        <w:spacing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4E496B">
        <w:rPr>
          <w:rFonts w:ascii="仿宋_GB2312" w:eastAsia="仿宋_GB2312" w:hint="eastAsia"/>
          <w:b/>
          <w:sz w:val="32"/>
          <w:szCs w:val="32"/>
        </w:rPr>
        <w:t>（</w:t>
      </w:r>
      <w:r w:rsidR="0012433E">
        <w:rPr>
          <w:rFonts w:ascii="仿宋_GB2312" w:eastAsia="仿宋_GB2312" w:hint="eastAsia"/>
          <w:b/>
          <w:sz w:val="32"/>
          <w:szCs w:val="32"/>
        </w:rPr>
        <w:t>二</w:t>
      </w:r>
      <w:r w:rsidRPr="004E496B">
        <w:rPr>
          <w:rFonts w:ascii="仿宋_GB2312" w:eastAsia="仿宋_GB2312" w:hint="eastAsia"/>
          <w:b/>
          <w:sz w:val="32"/>
          <w:szCs w:val="32"/>
        </w:rPr>
        <w:t>）</w:t>
      </w:r>
      <w:r w:rsidR="00543F93" w:rsidRPr="004E496B">
        <w:rPr>
          <w:rFonts w:ascii="仿宋_GB2312" w:eastAsia="仿宋_GB2312" w:hint="eastAsia"/>
          <w:b/>
          <w:sz w:val="32"/>
          <w:szCs w:val="32"/>
        </w:rPr>
        <w:t>展品</w:t>
      </w:r>
      <w:r w:rsidR="0012433E">
        <w:rPr>
          <w:rFonts w:ascii="仿宋_GB2312" w:eastAsia="仿宋_GB2312" w:hint="eastAsia"/>
          <w:b/>
          <w:sz w:val="32"/>
          <w:szCs w:val="32"/>
        </w:rPr>
        <w:t>奖</w:t>
      </w:r>
    </w:p>
    <w:p w:rsidR="0085575A" w:rsidRDefault="0012433E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面向展品设计人员，</w:t>
      </w:r>
      <w:r w:rsidR="00AC7199">
        <w:rPr>
          <w:rFonts w:ascii="仿宋_GB2312" w:eastAsia="仿宋_GB2312" w:hint="eastAsia"/>
          <w:sz w:val="32"/>
          <w:szCs w:val="32"/>
        </w:rPr>
        <w:t>奖励在展品（展项）的创意、策划、设计、制作过程中做出突出贡献的个人或团队。</w:t>
      </w:r>
      <w:r w:rsidR="00AC7199" w:rsidRPr="00370BA7">
        <w:rPr>
          <w:rFonts w:ascii="仿宋_GB2312" w:eastAsia="仿宋_GB2312" w:hAnsi="宋体" w:cs="宋体" w:hint="eastAsia"/>
          <w:sz w:val="32"/>
          <w:szCs w:val="32"/>
        </w:rPr>
        <w:t>从创新性、互动性、示范性</w:t>
      </w:r>
      <w:r w:rsidR="00AC7199">
        <w:rPr>
          <w:rFonts w:ascii="仿宋_GB2312" w:eastAsia="仿宋_GB2312" w:hAnsi="宋体" w:cs="宋体" w:hint="eastAsia"/>
          <w:sz w:val="32"/>
          <w:szCs w:val="32"/>
        </w:rPr>
        <w:t>、可普及性</w:t>
      </w:r>
      <w:r w:rsidR="00AC7199" w:rsidRPr="00370BA7">
        <w:rPr>
          <w:rFonts w:ascii="仿宋_GB2312" w:eastAsia="仿宋_GB2312" w:hAnsi="宋体" w:cs="宋体" w:hint="eastAsia"/>
          <w:sz w:val="32"/>
          <w:szCs w:val="32"/>
        </w:rPr>
        <w:t>等方面进行综合评定。</w:t>
      </w:r>
    </w:p>
    <w:p w:rsidR="00543F93" w:rsidRPr="00ED118D" w:rsidRDefault="00543F93" w:rsidP="00635010">
      <w:pPr>
        <w:widowControl/>
        <w:spacing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ED118D">
        <w:rPr>
          <w:rFonts w:ascii="仿宋_GB2312" w:eastAsia="仿宋_GB2312" w:hint="eastAsia"/>
          <w:b/>
          <w:sz w:val="32"/>
          <w:szCs w:val="32"/>
        </w:rPr>
        <w:t>（</w:t>
      </w:r>
      <w:r w:rsidR="0012433E" w:rsidRPr="00ED118D">
        <w:rPr>
          <w:rFonts w:ascii="仿宋_GB2312" w:eastAsia="仿宋_GB2312" w:hint="eastAsia"/>
          <w:b/>
          <w:sz w:val="32"/>
          <w:szCs w:val="32"/>
        </w:rPr>
        <w:t>三</w:t>
      </w:r>
      <w:r w:rsidRPr="00ED118D">
        <w:rPr>
          <w:rFonts w:ascii="仿宋_GB2312" w:eastAsia="仿宋_GB2312" w:hint="eastAsia"/>
          <w:b/>
          <w:sz w:val="32"/>
          <w:szCs w:val="32"/>
        </w:rPr>
        <w:t>）</w:t>
      </w:r>
      <w:r w:rsidR="0012433E" w:rsidRPr="00ED118D">
        <w:rPr>
          <w:rFonts w:ascii="仿宋_GB2312" w:eastAsia="仿宋_GB2312" w:hint="eastAsia"/>
          <w:b/>
          <w:sz w:val="32"/>
          <w:szCs w:val="32"/>
        </w:rPr>
        <w:t>展览奖</w:t>
      </w:r>
    </w:p>
    <w:p w:rsidR="0085575A" w:rsidRDefault="00AC7199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面向展</w:t>
      </w:r>
      <w:r w:rsidRPr="00ED118D">
        <w:rPr>
          <w:rFonts w:ascii="仿宋_GB2312" w:eastAsia="仿宋_GB2312" w:hint="eastAsia"/>
          <w:sz w:val="32"/>
          <w:szCs w:val="32"/>
        </w:rPr>
        <w:t>览策划设计人员，奖励</w:t>
      </w:r>
      <w:r w:rsidR="004E4259" w:rsidRPr="00ED118D">
        <w:rPr>
          <w:rFonts w:ascii="仿宋_GB2312" w:eastAsia="仿宋_GB2312" w:hint="eastAsia"/>
          <w:sz w:val="32"/>
          <w:szCs w:val="32"/>
        </w:rPr>
        <w:t>在国内综合类</w:t>
      </w:r>
      <w:r w:rsidR="00AA668A" w:rsidRPr="00ED118D">
        <w:rPr>
          <w:rFonts w:ascii="仿宋_GB2312" w:eastAsia="仿宋_GB2312" w:hint="eastAsia"/>
          <w:sz w:val="32"/>
          <w:szCs w:val="32"/>
        </w:rPr>
        <w:t>科技馆、专业类科技场馆展出的</w:t>
      </w:r>
      <w:r w:rsidR="00C20CD9" w:rsidRPr="00ED118D">
        <w:rPr>
          <w:rFonts w:ascii="仿宋_GB2312" w:eastAsia="仿宋_GB2312" w:hint="eastAsia"/>
          <w:sz w:val="32"/>
          <w:szCs w:val="32"/>
        </w:rPr>
        <w:t>主题展览</w:t>
      </w:r>
      <w:r w:rsidR="00AA668A" w:rsidRPr="00ED118D">
        <w:rPr>
          <w:rFonts w:ascii="仿宋_GB2312" w:eastAsia="仿宋_GB2312" w:hint="eastAsia"/>
          <w:sz w:val="32"/>
          <w:szCs w:val="32"/>
        </w:rPr>
        <w:t>和</w:t>
      </w:r>
      <w:r w:rsidR="00C20CD9" w:rsidRPr="00ED118D">
        <w:rPr>
          <w:rFonts w:ascii="仿宋_GB2312" w:eastAsia="仿宋_GB2312" w:hint="eastAsia"/>
          <w:sz w:val="32"/>
          <w:szCs w:val="32"/>
        </w:rPr>
        <w:t>临时（短期）展览</w:t>
      </w:r>
      <w:r w:rsidR="00F43723" w:rsidRPr="00ED118D">
        <w:rPr>
          <w:rFonts w:ascii="仿宋_GB2312" w:eastAsia="仿宋_GB2312" w:hint="eastAsia"/>
          <w:sz w:val="32"/>
          <w:szCs w:val="32"/>
        </w:rPr>
        <w:t>策划、设计</w:t>
      </w:r>
      <w:r w:rsidRPr="00ED118D">
        <w:rPr>
          <w:rFonts w:ascii="仿宋_GB2312" w:eastAsia="仿宋_GB2312" w:hint="eastAsia"/>
          <w:sz w:val="32"/>
          <w:szCs w:val="32"/>
        </w:rPr>
        <w:t>中</w:t>
      </w:r>
      <w:r w:rsidRPr="00ED118D">
        <w:rPr>
          <w:rFonts w:ascii="仿宋_GB2312" w:eastAsia="仿宋_GB2312" w:hint="eastAsia"/>
          <w:sz w:val="32"/>
          <w:szCs w:val="32"/>
        </w:rPr>
        <w:lastRenderedPageBreak/>
        <w:t>做出突出贡献</w:t>
      </w:r>
      <w:r>
        <w:rPr>
          <w:rFonts w:ascii="仿宋_GB2312" w:eastAsia="仿宋_GB2312" w:hint="eastAsia"/>
          <w:sz w:val="32"/>
          <w:szCs w:val="32"/>
        </w:rPr>
        <w:t>的个人或团队。</w:t>
      </w:r>
      <w:r w:rsidRPr="00370BA7">
        <w:rPr>
          <w:rFonts w:ascii="仿宋_GB2312" w:eastAsia="仿宋_GB2312" w:hint="eastAsia"/>
          <w:sz w:val="32"/>
          <w:szCs w:val="32"/>
        </w:rPr>
        <w:t>从主题</w:t>
      </w:r>
      <w:r w:rsidR="00F43723">
        <w:rPr>
          <w:rFonts w:ascii="仿宋_GB2312" w:eastAsia="仿宋_GB2312" w:hint="eastAsia"/>
          <w:sz w:val="32"/>
          <w:szCs w:val="32"/>
        </w:rPr>
        <w:t>策划</w:t>
      </w:r>
      <w:r w:rsidRPr="00370BA7">
        <w:rPr>
          <w:rFonts w:ascii="仿宋_GB2312" w:eastAsia="仿宋_GB2312" w:hint="eastAsia"/>
          <w:sz w:val="32"/>
          <w:szCs w:val="32"/>
        </w:rPr>
        <w:t>新颖、</w:t>
      </w:r>
      <w:r w:rsidR="00F43723">
        <w:rPr>
          <w:rFonts w:ascii="仿宋_GB2312" w:eastAsia="仿宋_GB2312" w:hint="eastAsia"/>
          <w:sz w:val="32"/>
          <w:szCs w:val="32"/>
        </w:rPr>
        <w:t>设计</w:t>
      </w:r>
      <w:r w:rsidRPr="00370BA7">
        <w:rPr>
          <w:rFonts w:ascii="仿宋_GB2312" w:eastAsia="仿宋_GB2312" w:hint="eastAsia"/>
          <w:sz w:val="32"/>
          <w:szCs w:val="32"/>
        </w:rPr>
        <w:t>理念创新、公众欢迎等方面进行综合评定</w:t>
      </w:r>
      <w:r w:rsidR="009A7218">
        <w:rPr>
          <w:rFonts w:ascii="仿宋_GB2312" w:eastAsia="仿宋_GB2312" w:hint="eastAsia"/>
          <w:sz w:val="32"/>
          <w:szCs w:val="32"/>
        </w:rPr>
        <w:t>。</w:t>
      </w:r>
    </w:p>
    <w:p w:rsidR="00543F93" w:rsidRPr="004E496B" w:rsidRDefault="00543F93" w:rsidP="00635010">
      <w:pPr>
        <w:widowControl/>
        <w:spacing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4E496B">
        <w:rPr>
          <w:rFonts w:ascii="仿宋_GB2312" w:eastAsia="仿宋_GB2312" w:hint="eastAsia"/>
          <w:b/>
          <w:sz w:val="32"/>
          <w:szCs w:val="32"/>
        </w:rPr>
        <w:t>（</w:t>
      </w:r>
      <w:r w:rsidR="0012433E">
        <w:rPr>
          <w:rFonts w:ascii="仿宋_GB2312" w:eastAsia="仿宋_GB2312" w:hint="eastAsia"/>
          <w:b/>
          <w:sz w:val="32"/>
          <w:szCs w:val="32"/>
        </w:rPr>
        <w:t>四</w:t>
      </w:r>
      <w:r w:rsidRPr="004E496B">
        <w:rPr>
          <w:rFonts w:ascii="仿宋_GB2312" w:eastAsia="仿宋_GB2312" w:hint="eastAsia"/>
          <w:b/>
          <w:sz w:val="32"/>
          <w:szCs w:val="32"/>
        </w:rPr>
        <w:t>）</w:t>
      </w:r>
      <w:r w:rsidR="0012433E">
        <w:rPr>
          <w:rFonts w:ascii="仿宋_GB2312" w:eastAsia="仿宋_GB2312" w:hint="eastAsia"/>
          <w:b/>
          <w:sz w:val="32"/>
          <w:szCs w:val="32"/>
        </w:rPr>
        <w:t>创意奖</w:t>
      </w:r>
    </w:p>
    <w:p w:rsidR="0085575A" w:rsidRDefault="00AC7199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面向</w:t>
      </w:r>
      <w:r w:rsidR="00364355">
        <w:rPr>
          <w:rFonts w:ascii="仿宋_GB2312" w:eastAsia="仿宋_GB2312" w:hAnsi="宋体" w:cs="宋体" w:hint="eastAsia"/>
          <w:kern w:val="0"/>
          <w:sz w:val="32"/>
          <w:szCs w:val="32"/>
        </w:rPr>
        <w:t>在校中</w:t>
      </w:r>
      <w:r w:rsidR="00CF4572">
        <w:rPr>
          <w:rFonts w:ascii="仿宋_GB2312" w:eastAsia="仿宋_GB2312" w:hAnsi="宋体" w:cs="宋体" w:hint="eastAsia"/>
          <w:kern w:val="0"/>
          <w:sz w:val="32"/>
          <w:szCs w:val="32"/>
        </w:rPr>
        <w:t>小</w:t>
      </w:r>
      <w:r w:rsidR="00364355">
        <w:rPr>
          <w:rFonts w:ascii="仿宋_GB2312" w:eastAsia="仿宋_GB2312" w:hAnsi="宋体" w:cs="宋体" w:hint="eastAsia"/>
          <w:kern w:val="0"/>
          <w:sz w:val="32"/>
          <w:szCs w:val="32"/>
        </w:rPr>
        <w:t>学生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，奖励</w:t>
      </w:r>
      <w:r w:rsidR="00364355" w:rsidRPr="00370BA7">
        <w:rPr>
          <w:rFonts w:ascii="仿宋_GB2312" w:eastAsia="仿宋_GB2312" w:hAnsi="宋体" w:cs="宋体" w:hint="eastAsia"/>
          <w:sz w:val="32"/>
          <w:szCs w:val="32"/>
        </w:rPr>
        <w:t>对科技馆展品（或教育活动）进行积极思考</w:t>
      </w:r>
      <w:r w:rsidR="00364355">
        <w:rPr>
          <w:rFonts w:ascii="仿宋_GB2312" w:eastAsia="仿宋_GB2312" w:hAnsi="宋体" w:cs="宋体" w:hint="eastAsia"/>
          <w:sz w:val="32"/>
          <w:szCs w:val="32"/>
        </w:rPr>
        <w:t>与</w:t>
      </w:r>
      <w:r w:rsidR="00364355" w:rsidRPr="00370BA7">
        <w:rPr>
          <w:rFonts w:ascii="仿宋_GB2312" w:eastAsia="仿宋_GB2312" w:hAnsi="宋体" w:cs="宋体" w:hint="eastAsia"/>
          <w:sz w:val="32"/>
          <w:szCs w:val="32"/>
        </w:rPr>
        <w:t>探索</w:t>
      </w:r>
      <w:r w:rsidR="003355BF">
        <w:rPr>
          <w:rFonts w:ascii="仿宋_GB2312" w:eastAsia="仿宋_GB2312" w:hAnsi="宋体" w:cs="宋体" w:hint="eastAsia"/>
          <w:sz w:val="32"/>
          <w:szCs w:val="32"/>
        </w:rPr>
        <w:t>后</w:t>
      </w:r>
      <w:r w:rsidR="007045AC">
        <w:rPr>
          <w:rFonts w:ascii="仿宋_GB2312" w:eastAsia="仿宋_GB2312" w:hAnsi="宋体" w:cs="宋体" w:hint="eastAsia"/>
          <w:sz w:val="32"/>
          <w:szCs w:val="32"/>
        </w:rPr>
        <w:t>，</w:t>
      </w:r>
      <w:r w:rsidR="003355BF">
        <w:rPr>
          <w:rFonts w:ascii="仿宋_GB2312" w:eastAsia="仿宋_GB2312" w:hAnsi="宋体" w:cs="宋体" w:hint="eastAsia"/>
          <w:sz w:val="32"/>
          <w:szCs w:val="32"/>
        </w:rPr>
        <w:t>提出创意</w:t>
      </w:r>
      <w:r w:rsidR="00364355">
        <w:rPr>
          <w:rFonts w:ascii="仿宋_GB2312" w:eastAsia="仿宋_GB2312" w:hAnsi="宋体" w:cs="宋体" w:hint="eastAsia"/>
          <w:sz w:val="32"/>
          <w:szCs w:val="32"/>
        </w:rPr>
        <w:t>作品</w:t>
      </w:r>
      <w:r>
        <w:rPr>
          <w:rFonts w:ascii="仿宋_GB2312" w:eastAsia="仿宋_GB2312" w:hAnsi="宋体" w:cs="宋体" w:hint="eastAsia"/>
          <w:sz w:val="32"/>
          <w:szCs w:val="32"/>
        </w:rPr>
        <w:t>的学生</w:t>
      </w:r>
      <w:r w:rsidR="00364355">
        <w:rPr>
          <w:rFonts w:ascii="仿宋_GB2312" w:eastAsia="仿宋_GB2312" w:hAnsi="宋体" w:cs="宋体" w:hint="eastAsia"/>
          <w:sz w:val="32"/>
          <w:szCs w:val="32"/>
        </w:rPr>
        <w:t>。</w:t>
      </w:r>
      <w:r w:rsidRPr="00370BA7">
        <w:rPr>
          <w:rFonts w:ascii="仿宋_GB2312" w:eastAsia="仿宋_GB2312" w:hAnsi="宋体" w:cs="宋体" w:hint="eastAsia"/>
          <w:sz w:val="32"/>
          <w:szCs w:val="32"/>
        </w:rPr>
        <w:t>从创新性、实用性、展示性等方面进行综合评定。</w:t>
      </w:r>
    </w:p>
    <w:p w:rsidR="00487557" w:rsidRPr="004E496B" w:rsidRDefault="00543F93" w:rsidP="00635010">
      <w:pPr>
        <w:widowControl/>
        <w:spacing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4E496B">
        <w:rPr>
          <w:rFonts w:ascii="仿宋_GB2312" w:eastAsia="仿宋_GB2312" w:hint="eastAsia"/>
          <w:b/>
          <w:sz w:val="32"/>
          <w:szCs w:val="32"/>
        </w:rPr>
        <w:t>（</w:t>
      </w:r>
      <w:r w:rsidR="0012433E">
        <w:rPr>
          <w:rFonts w:ascii="仿宋_GB2312" w:eastAsia="仿宋_GB2312" w:hint="eastAsia"/>
          <w:b/>
          <w:sz w:val="32"/>
          <w:szCs w:val="32"/>
        </w:rPr>
        <w:t>五</w:t>
      </w:r>
      <w:r w:rsidRPr="004E496B">
        <w:rPr>
          <w:rFonts w:ascii="仿宋_GB2312" w:eastAsia="仿宋_GB2312" w:hint="eastAsia"/>
          <w:b/>
          <w:sz w:val="32"/>
          <w:szCs w:val="32"/>
        </w:rPr>
        <w:t>）贡献</w:t>
      </w:r>
      <w:r w:rsidR="0012433E">
        <w:rPr>
          <w:rFonts w:ascii="仿宋_GB2312" w:eastAsia="仿宋_GB2312" w:hint="eastAsia"/>
          <w:b/>
          <w:sz w:val="32"/>
          <w:szCs w:val="32"/>
        </w:rPr>
        <w:t>奖</w:t>
      </w:r>
    </w:p>
    <w:p w:rsidR="00503D2A" w:rsidRDefault="00AC7199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面向社会各界，</w:t>
      </w:r>
      <w:r w:rsidR="009A7218">
        <w:rPr>
          <w:rFonts w:ascii="仿宋_GB2312" w:eastAsia="仿宋_GB2312" w:hint="eastAsia"/>
          <w:sz w:val="32"/>
          <w:szCs w:val="32"/>
        </w:rPr>
        <w:t>奖励</w:t>
      </w:r>
      <w:r w:rsidR="009A7218">
        <w:rPr>
          <w:rFonts w:ascii="仿宋_GB2312" w:eastAsia="仿宋_GB2312" w:hAnsi="宋体" w:cs="宋体" w:hint="eastAsia"/>
          <w:kern w:val="0"/>
          <w:sz w:val="32"/>
          <w:szCs w:val="32"/>
        </w:rPr>
        <w:t>在</w:t>
      </w:r>
      <w:r w:rsidR="00503D2A" w:rsidRPr="00E57346">
        <w:rPr>
          <w:rFonts w:ascii="仿宋_GB2312" w:eastAsia="仿宋_GB2312" w:hAnsi="宋体" w:cs="宋体" w:hint="eastAsia"/>
          <w:sz w:val="32"/>
          <w:szCs w:val="32"/>
        </w:rPr>
        <w:t>科技馆</w:t>
      </w:r>
      <w:r w:rsidR="00503D2A">
        <w:rPr>
          <w:rFonts w:ascii="仿宋_GB2312" w:eastAsia="仿宋_GB2312" w:hAnsi="宋体" w:cs="宋体" w:hint="eastAsia"/>
          <w:sz w:val="32"/>
          <w:szCs w:val="32"/>
        </w:rPr>
        <w:t>建设和</w:t>
      </w:r>
      <w:r w:rsidR="00503D2A" w:rsidRPr="00E57346">
        <w:rPr>
          <w:rFonts w:ascii="仿宋_GB2312" w:eastAsia="仿宋_GB2312" w:hAnsi="宋体" w:cs="宋体" w:hint="eastAsia"/>
          <w:sz w:val="32"/>
          <w:szCs w:val="32"/>
        </w:rPr>
        <w:t>事业发展</w:t>
      </w:r>
      <w:r w:rsidR="00251C22">
        <w:rPr>
          <w:rFonts w:ascii="仿宋_GB2312" w:eastAsia="仿宋_GB2312" w:hAnsi="宋体" w:cs="宋体" w:hint="eastAsia"/>
          <w:sz w:val="32"/>
          <w:szCs w:val="32"/>
        </w:rPr>
        <w:t>中，</w:t>
      </w:r>
      <w:r w:rsidR="009A7218">
        <w:rPr>
          <w:rFonts w:ascii="仿宋_GB2312" w:eastAsia="仿宋_GB2312" w:hAnsi="宋体" w:cs="宋体" w:hint="eastAsia"/>
          <w:sz w:val="32"/>
          <w:szCs w:val="32"/>
        </w:rPr>
        <w:t>或在资金支持等方面做出</w:t>
      </w:r>
      <w:r w:rsidR="00503D2A" w:rsidRPr="00E57346">
        <w:rPr>
          <w:rFonts w:ascii="仿宋_GB2312" w:eastAsia="仿宋_GB2312" w:hAnsi="宋体" w:cs="宋体" w:hint="eastAsia"/>
          <w:sz w:val="32"/>
          <w:szCs w:val="32"/>
        </w:rPr>
        <w:t>突出贡献的</w:t>
      </w:r>
      <w:r w:rsidR="009A7218">
        <w:rPr>
          <w:rFonts w:ascii="仿宋_GB2312" w:eastAsia="仿宋_GB2312" w:hAnsi="宋体" w:cs="宋体" w:hint="eastAsia"/>
          <w:sz w:val="32"/>
          <w:szCs w:val="32"/>
        </w:rPr>
        <w:t>个人或团队</w:t>
      </w:r>
      <w:r w:rsidR="00503D2A" w:rsidRPr="00E57346">
        <w:rPr>
          <w:rFonts w:ascii="仿宋_GB2312" w:eastAsia="仿宋_GB2312" w:hAnsi="宋体" w:cs="宋体" w:hint="eastAsia"/>
          <w:sz w:val="32"/>
          <w:szCs w:val="32"/>
        </w:rPr>
        <w:t>。</w:t>
      </w:r>
      <w:r w:rsidRPr="00370BA7">
        <w:rPr>
          <w:rFonts w:ascii="仿宋_GB2312" w:eastAsia="仿宋_GB2312" w:hAnsi="宋体" w:cs="宋体" w:hint="eastAsia"/>
          <w:sz w:val="32"/>
          <w:szCs w:val="32"/>
        </w:rPr>
        <w:t>从理念先进、</w:t>
      </w:r>
      <w:r>
        <w:rPr>
          <w:rFonts w:ascii="仿宋_GB2312" w:eastAsia="仿宋_GB2312" w:hAnsi="宋体" w:cs="宋体" w:hint="eastAsia"/>
          <w:sz w:val="32"/>
          <w:szCs w:val="32"/>
        </w:rPr>
        <w:t>社会责任</w:t>
      </w:r>
      <w:r w:rsidRPr="00370BA7">
        <w:rPr>
          <w:rFonts w:ascii="仿宋_GB2312" w:eastAsia="仿宋_GB2312" w:hAnsi="宋体" w:cs="宋体" w:hint="eastAsia"/>
          <w:sz w:val="32"/>
          <w:szCs w:val="32"/>
        </w:rPr>
        <w:t>、引领行业发展等方面进行综合评定。</w:t>
      </w:r>
    </w:p>
    <w:p w:rsidR="00011526" w:rsidRDefault="009F01CD" w:rsidP="00635010">
      <w:pPr>
        <w:spacing w:line="580" w:lineRule="exact"/>
        <w:ind w:firstLineChars="200" w:firstLine="674"/>
        <w:rPr>
          <w:rFonts w:ascii="仿宋_GB2312" w:eastAsia="仿宋_GB2312"/>
          <w:b/>
          <w:sz w:val="32"/>
          <w:szCs w:val="32"/>
        </w:rPr>
      </w:pP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3E5A0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八</w:t>
      </w:r>
      <w:r w:rsidRPr="00871EE1">
        <w:rPr>
          <w:rFonts w:ascii="仿宋_GB2312" w:eastAsia="仿宋_GB2312" w:hint="eastAsia"/>
          <w:b/>
          <w:spacing w:val="8"/>
          <w:sz w:val="32"/>
          <w:szCs w:val="32"/>
        </w:rPr>
        <w:t>条</w:t>
      </w:r>
      <w:r>
        <w:rPr>
          <w:rFonts w:ascii="仿宋_GB2312" w:eastAsia="仿宋_GB2312" w:hint="eastAsia"/>
          <w:spacing w:val="8"/>
          <w:sz w:val="32"/>
          <w:szCs w:val="32"/>
        </w:rPr>
        <w:t xml:space="preserve">  </w:t>
      </w:r>
      <w:r w:rsidR="005A24CF">
        <w:rPr>
          <w:rFonts w:ascii="仿宋_GB2312" w:eastAsia="仿宋_GB2312" w:hint="eastAsia"/>
          <w:b/>
          <w:sz w:val="32"/>
          <w:szCs w:val="32"/>
        </w:rPr>
        <w:t>评审</w:t>
      </w:r>
      <w:r w:rsidR="003355BF">
        <w:rPr>
          <w:rFonts w:ascii="仿宋_GB2312" w:eastAsia="仿宋_GB2312" w:hint="eastAsia"/>
          <w:b/>
          <w:sz w:val="32"/>
          <w:szCs w:val="32"/>
        </w:rPr>
        <w:t>条件</w:t>
      </w:r>
    </w:p>
    <w:p w:rsidR="00011526" w:rsidRPr="00E57346" w:rsidRDefault="00011526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57346">
        <w:rPr>
          <w:rFonts w:ascii="仿宋_GB2312" w:eastAsia="仿宋_GB2312" w:hint="eastAsia"/>
          <w:sz w:val="32"/>
          <w:szCs w:val="32"/>
        </w:rPr>
        <w:t>（以下各</w:t>
      </w:r>
      <w:r w:rsidR="00AC7199">
        <w:rPr>
          <w:rFonts w:ascii="仿宋_GB2312" w:eastAsia="仿宋_GB2312" w:hint="eastAsia"/>
          <w:sz w:val="32"/>
          <w:szCs w:val="32"/>
        </w:rPr>
        <w:t>子奖项</w:t>
      </w:r>
      <w:r w:rsidR="00C506C9" w:rsidRPr="00E57346">
        <w:rPr>
          <w:rFonts w:ascii="仿宋_GB2312" w:eastAsia="仿宋_GB2312" w:hint="eastAsia"/>
          <w:sz w:val="32"/>
          <w:szCs w:val="32"/>
        </w:rPr>
        <w:t>的</w:t>
      </w:r>
      <w:r w:rsidRPr="00E57346">
        <w:rPr>
          <w:rFonts w:ascii="仿宋_GB2312" w:eastAsia="仿宋_GB2312" w:hint="eastAsia"/>
          <w:sz w:val="32"/>
          <w:szCs w:val="32"/>
        </w:rPr>
        <w:t>评审条件须同时满足）</w:t>
      </w:r>
    </w:p>
    <w:p w:rsidR="00205E08" w:rsidRDefault="002A34DC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sz w:val="32"/>
          <w:szCs w:val="32"/>
        </w:rPr>
        <w:t>（一）</w:t>
      </w:r>
      <w:r w:rsidR="00B64078">
        <w:rPr>
          <w:rFonts w:ascii="仿宋_GB2312" w:eastAsia="仿宋_GB2312" w:hint="eastAsia"/>
          <w:sz w:val="32"/>
          <w:szCs w:val="32"/>
        </w:rPr>
        <w:t>辅导奖</w:t>
      </w:r>
    </w:p>
    <w:p w:rsidR="005A24CF" w:rsidRDefault="005A24CF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A24CF">
        <w:rPr>
          <w:rFonts w:ascii="仿宋_GB2312" w:eastAsia="仿宋_GB2312" w:hAnsi="宋体" w:cs="宋体" w:hint="eastAsia"/>
          <w:sz w:val="32"/>
          <w:szCs w:val="32"/>
        </w:rPr>
        <w:t>1</w:t>
      </w:r>
      <w:r w:rsidR="00AE20A2">
        <w:rPr>
          <w:rFonts w:ascii="仿宋_GB2312" w:eastAsia="仿宋_GB2312" w:hAnsi="宋体" w:cs="宋体" w:hint="eastAsia"/>
          <w:sz w:val="32"/>
          <w:szCs w:val="32"/>
        </w:rPr>
        <w:t>.</w:t>
      </w:r>
      <w:r w:rsidR="00D87139" w:rsidRPr="002A34DC">
        <w:rPr>
          <w:rFonts w:ascii="仿宋_GB2312" w:eastAsia="仿宋_GB2312" w:hint="eastAsia"/>
          <w:sz w:val="32"/>
          <w:szCs w:val="32"/>
        </w:rPr>
        <w:t>须在科技馆一线辅导岗位工作</w:t>
      </w:r>
      <w:r w:rsidR="002A34DC" w:rsidRPr="002A34DC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年（含）以上</w:t>
      </w:r>
      <w:r w:rsidR="003133CF">
        <w:rPr>
          <w:rFonts w:ascii="仿宋_GB2312" w:eastAsia="仿宋_GB2312" w:hint="eastAsia"/>
          <w:sz w:val="32"/>
          <w:szCs w:val="32"/>
        </w:rPr>
        <w:t>。</w:t>
      </w:r>
    </w:p>
    <w:p w:rsidR="003133CF" w:rsidRDefault="005A24CF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E20A2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在辅导方式上有较大突破或创新</w:t>
      </w:r>
      <w:r w:rsidR="003133CF">
        <w:rPr>
          <w:rFonts w:ascii="仿宋_GB2312" w:eastAsia="仿宋_GB2312" w:hint="eastAsia"/>
          <w:sz w:val="32"/>
          <w:szCs w:val="32"/>
        </w:rPr>
        <w:t>。</w:t>
      </w:r>
    </w:p>
    <w:p w:rsidR="003133CF" w:rsidRDefault="003133CF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="008E73E9" w:rsidRPr="002A34DC">
        <w:rPr>
          <w:rFonts w:ascii="仿宋_GB2312" w:eastAsia="仿宋_GB2312" w:hint="eastAsia"/>
          <w:sz w:val="32"/>
          <w:szCs w:val="32"/>
        </w:rPr>
        <w:t>踏实肯干，业务能力突出</w:t>
      </w:r>
      <w:r w:rsidR="00173CB9" w:rsidRPr="002A34DC">
        <w:rPr>
          <w:rFonts w:ascii="仿宋_GB2312" w:eastAsia="仿宋_GB2312" w:hint="eastAsia"/>
          <w:sz w:val="32"/>
          <w:szCs w:val="32"/>
        </w:rPr>
        <w:t>者</w:t>
      </w:r>
      <w:r>
        <w:rPr>
          <w:rFonts w:ascii="仿宋_GB2312" w:eastAsia="仿宋_GB2312" w:hint="eastAsia"/>
          <w:sz w:val="32"/>
          <w:szCs w:val="32"/>
        </w:rPr>
        <w:t>，取得显著社会效益</w:t>
      </w:r>
      <w:r w:rsidR="00173CB9" w:rsidRPr="002A34DC">
        <w:rPr>
          <w:rFonts w:ascii="仿宋_GB2312" w:eastAsia="仿宋_GB2312" w:hint="eastAsia"/>
          <w:sz w:val="32"/>
          <w:szCs w:val="32"/>
        </w:rPr>
        <w:t>。</w:t>
      </w:r>
    </w:p>
    <w:p w:rsidR="00173CB9" w:rsidRPr="002A34DC" w:rsidRDefault="003133CF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="00173CB9" w:rsidRPr="002A34DC">
        <w:rPr>
          <w:rFonts w:ascii="仿宋_GB2312" w:eastAsia="仿宋_GB2312" w:hint="eastAsia"/>
          <w:sz w:val="32"/>
          <w:szCs w:val="32"/>
        </w:rPr>
        <w:t>在编员工、派遣</w:t>
      </w:r>
      <w:proofErr w:type="gramStart"/>
      <w:r w:rsidR="00173CB9" w:rsidRPr="002A34DC">
        <w:rPr>
          <w:rFonts w:ascii="仿宋_GB2312" w:eastAsia="仿宋_GB2312" w:hint="eastAsia"/>
          <w:sz w:val="32"/>
          <w:szCs w:val="32"/>
        </w:rPr>
        <w:t>制员工</w:t>
      </w:r>
      <w:proofErr w:type="gramEnd"/>
      <w:r w:rsidR="00173CB9" w:rsidRPr="002A34DC">
        <w:rPr>
          <w:rFonts w:ascii="仿宋_GB2312" w:eastAsia="仿宋_GB2312" w:hint="eastAsia"/>
          <w:sz w:val="32"/>
          <w:szCs w:val="32"/>
        </w:rPr>
        <w:t>或社会化招聘员工不作区分</w:t>
      </w:r>
      <w:r w:rsidR="006E4E86" w:rsidRPr="002A34DC">
        <w:rPr>
          <w:rFonts w:ascii="仿宋_GB2312" w:eastAsia="仿宋_GB2312" w:hint="eastAsia"/>
          <w:sz w:val="32"/>
          <w:szCs w:val="32"/>
        </w:rPr>
        <w:t>，均可被推荐</w:t>
      </w:r>
      <w:r w:rsidR="00173CB9" w:rsidRPr="002A34DC">
        <w:rPr>
          <w:rFonts w:ascii="仿宋_GB2312" w:eastAsia="仿宋_GB2312" w:hint="eastAsia"/>
          <w:sz w:val="32"/>
          <w:szCs w:val="32"/>
        </w:rPr>
        <w:t>。</w:t>
      </w:r>
    </w:p>
    <w:p w:rsidR="003133CF" w:rsidRPr="004E496B" w:rsidRDefault="002A34DC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4E496B">
        <w:rPr>
          <w:rFonts w:ascii="仿宋_GB2312" w:eastAsia="仿宋_GB2312" w:hint="eastAsia"/>
          <w:sz w:val="32"/>
          <w:szCs w:val="32"/>
        </w:rPr>
        <w:t>（</w:t>
      </w:r>
      <w:r w:rsidR="00B64078">
        <w:rPr>
          <w:rFonts w:ascii="仿宋_GB2312" w:eastAsia="仿宋_GB2312" w:hint="eastAsia"/>
          <w:sz w:val="32"/>
          <w:szCs w:val="32"/>
        </w:rPr>
        <w:t>二</w:t>
      </w:r>
      <w:r w:rsidR="002767C8" w:rsidRPr="004E496B">
        <w:rPr>
          <w:rFonts w:ascii="仿宋_GB2312" w:eastAsia="仿宋_GB2312" w:hint="eastAsia"/>
          <w:sz w:val="32"/>
          <w:szCs w:val="32"/>
        </w:rPr>
        <w:t>）</w:t>
      </w:r>
      <w:r w:rsidR="003133CF" w:rsidRPr="004E496B">
        <w:rPr>
          <w:rFonts w:ascii="仿宋_GB2312" w:eastAsia="仿宋_GB2312" w:hint="eastAsia"/>
          <w:sz w:val="32"/>
          <w:szCs w:val="32"/>
        </w:rPr>
        <w:t>展品</w:t>
      </w:r>
      <w:r w:rsidR="00B64078">
        <w:rPr>
          <w:rFonts w:ascii="仿宋_GB2312" w:eastAsia="仿宋_GB2312" w:hint="eastAsia"/>
          <w:sz w:val="32"/>
          <w:szCs w:val="32"/>
        </w:rPr>
        <w:t>奖</w:t>
      </w:r>
    </w:p>
    <w:p w:rsidR="003133CF" w:rsidRDefault="003133CF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3133CF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 w:rsidR="00AE20A2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="002767C8" w:rsidRPr="003133CF">
        <w:rPr>
          <w:rFonts w:ascii="仿宋_GB2312" w:eastAsia="仿宋_GB2312" w:hAnsi="宋体" w:cs="宋体" w:hint="eastAsia"/>
          <w:kern w:val="0"/>
          <w:sz w:val="32"/>
          <w:szCs w:val="32"/>
        </w:rPr>
        <w:t>展品</w:t>
      </w:r>
      <w:r w:rsidRPr="003133CF">
        <w:rPr>
          <w:rFonts w:ascii="仿宋_GB2312" w:eastAsia="仿宋_GB2312" w:hAnsi="宋体" w:cs="宋体" w:hint="eastAsia"/>
          <w:kern w:val="0"/>
          <w:sz w:val="32"/>
          <w:szCs w:val="32"/>
        </w:rPr>
        <w:t>是原创的或引进</w:t>
      </w:r>
      <w:r w:rsidR="007045AC">
        <w:rPr>
          <w:rFonts w:ascii="仿宋_GB2312" w:eastAsia="仿宋_GB2312" w:hAnsi="宋体" w:cs="宋体" w:hint="eastAsia"/>
          <w:kern w:val="0"/>
          <w:sz w:val="32"/>
          <w:szCs w:val="32"/>
        </w:rPr>
        <w:t>消化吸收</w:t>
      </w:r>
      <w:r w:rsidRPr="003133CF">
        <w:rPr>
          <w:rFonts w:ascii="仿宋_GB2312" w:eastAsia="仿宋_GB2312" w:hAnsi="宋体" w:cs="宋体" w:hint="eastAsia"/>
          <w:kern w:val="0"/>
          <w:sz w:val="32"/>
          <w:szCs w:val="32"/>
        </w:rPr>
        <w:t>再创新的。</w:t>
      </w:r>
    </w:p>
    <w:p w:rsidR="008946E8" w:rsidRDefault="003133CF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="00AE20A2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sz w:val="32"/>
          <w:szCs w:val="32"/>
        </w:rPr>
        <w:t>展品</w:t>
      </w:r>
      <w:r w:rsidR="00D27D16">
        <w:rPr>
          <w:rFonts w:ascii="仿宋_GB2312" w:eastAsia="仿宋_GB2312" w:hAnsi="宋体" w:cs="宋体" w:hint="eastAsia"/>
          <w:sz w:val="32"/>
          <w:szCs w:val="32"/>
        </w:rPr>
        <w:t>可以</w:t>
      </w:r>
      <w:r>
        <w:rPr>
          <w:rFonts w:ascii="仿宋_GB2312" w:eastAsia="仿宋_GB2312" w:hAnsi="宋体" w:cs="宋体" w:hint="eastAsia"/>
          <w:sz w:val="32"/>
          <w:szCs w:val="32"/>
        </w:rPr>
        <w:t>在推广标准化和</w:t>
      </w:r>
      <w:proofErr w:type="gramStart"/>
      <w:r w:rsidR="002767C8" w:rsidRPr="00370BA7">
        <w:rPr>
          <w:rFonts w:ascii="仿宋_GB2312" w:eastAsia="仿宋_GB2312" w:hAnsi="宋体" w:cs="宋体" w:hint="eastAsia"/>
          <w:sz w:val="32"/>
          <w:szCs w:val="32"/>
        </w:rPr>
        <w:t>可</w:t>
      </w:r>
      <w:proofErr w:type="gramEnd"/>
      <w:r w:rsidR="002767C8" w:rsidRPr="00370BA7">
        <w:rPr>
          <w:rFonts w:ascii="仿宋_GB2312" w:eastAsia="仿宋_GB2312" w:hAnsi="宋体" w:cs="宋体" w:hint="eastAsia"/>
          <w:sz w:val="32"/>
          <w:szCs w:val="32"/>
        </w:rPr>
        <w:t>复制性</w:t>
      </w:r>
      <w:r w:rsidR="00FE64E5">
        <w:rPr>
          <w:rFonts w:ascii="仿宋_GB2312" w:eastAsia="仿宋_GB2312" w:hAnsi="宋体" w:cs="宋体" w:hint="eastAsia"/>
          <w:sz w:val="32"/>
          <w:szCs w:val="32"/>
        </w:rPr>
        <w:t>上</w:t>
      </w:r>
      <w:r>
        <w:rPr>
          <w:rFonts w:ascii="仿宋_GB2312" w:eastAsia="仿宋_GB2312" w:hAnsi="宋体" w:cs="宋体" w:hint="eastAsia"/>
          <w:sz w:val="32"/>
          <w:szCs w:val="32"/>
        </w:rPr>
        <w:t>发挥引领作用</w:t>
      </w:r>
      <w:r w:rsidR="002767C8" w:rsidRPr="00370BA7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8946E8" w:rsidRDefault="008946E8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</w:t>
      </w:r>
      <w:r w:rsidR="00AE20A2">
        <w:rPr>
          <w:rFonts w:ascii="仿宋_GB2312" w:eastAsia="仿宋_GB2312" w:hAnsi="宋体" w:cs="宋体" w:hint="eastAsia"/>
          <w:sz w:val="32"/>
          <w:szCs w:val="32"/>
        </w:rPr>
        <w:t>.</w:t>
      </w:r>
      <w:r w:rsidR="002767C8">
        <w:rPr>
          <w:rFonts w:ascii="仿宋_GB2312" w:eastAsia="仿宋_GB2312" w:hint="eastAsia"/>
          <w:sz w:val="32"/>
          <w:szCs w:val="32"/>
        </w:rPr>
        <w:t>实体馆</w:t>
      </w:r>
      <w:r w:rsidR="002767C8" w:rsidRPr="00370BA7">
        <w:rPr>
          <w:rFonts w:ascii="仿宋_GB2312" w:eastAsia="仿宋_GB2312" w:hint="eastAsia"/>
          <w:sz w:val="32"/>
          <w:szCs w:val="32"/>
        </w:rPr>
        <w:t>参评展品须在至少3家（含）以上的科技类场馆展出。</w:t>
      </w:r>
    </w:p>
    <w:p w:rsidR="008946E8" w:rsidRDefault="008946E8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4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="002767C8">
        <w:rPr>
          <w:rFonts w:ascii="仿宋_GB2312" w:eastAsia="仿宋_GB2312" w:hint="eastAsia"/>
          <w:sz w:val="32"/>
          <w:szCs w:val="32"/>
        </w:rPr>
        <w:t>流动科技馆、科普大篷车、农村中学科技馆参评展品须复制并投入使用</w:t>
      </w:r>
      <w:r w:rsidR="00851A13">
        <w:rPr>
          <w:rFonts w:ascii="仿宋_GB2312" w:eastAsia="仿宋_GB2312" w:hint="eastAsia"/>
          <w:sz w:val="32"/>
          <w:szCs w:val="32"/>
        </w:rPr>
        <w:t>5</w:t>
      </w:r>
      <w:r w:rsidR="002767C8">
        <w:rPr>
          <w:rFonts w:ascii="仿宋_GB2312" w:eastAsia="仿宋_GB2312" w:hint="eastAsia"/>
          <w:sz w:val="32"/>
          <w:szCs w:val="32"/>
        </w:rPr>
        <w:t>套（含）以上。</w:t>
      </w:r>
    </w:p>
    <w:p w:rsidR="002767C8" w:rsidRPr="00ED118D" w:rsidRDefault="008946E8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int="eastAsia"/>
          <w:sz w:val="32"/>
          <w:szCs w:val="32"/>
        </w:rPr>
        <w:t>5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="00B64078" w:rsidRPr="00ED118D">
        <w:rPr>
          <w:rFonts w:ascii="仿宋_GB2312" w:eastAsia="仿宋_GB2312" w:hint="eastAsia"/>
          <w:sz w:val="32"/>
          <w:szCs w:val="32"/>
        </w:rPr>
        <w:t>参评</w:t>
      </w:r>
      <w:proofErr w:type="gramStart"/>
      <w:r w:rsidR="002767C8" w:rsidRPr="00ED118D">
        <w:rPr>
          <w:rFonts w:ascii="仿宋_GB2312" w:eastAsia="仿宋_GB2312" w:hint="eastAsia"/>
          <w:sz w:val="32"/>
          <w:szCs w:val="32"/>
        </w:rPr>
        <w:t>展品</w:t>
      </w:r>
      <w:r w:rsidR="00B64078" w:rsidRPr="00ED118D">
        <w:rPr>
          <w:rFonts w:ascii="仿宋_GB2312" w:eastAsia="仿宋_GB2312" w:hint="eastAsia"/>
          <w:sz w:val="32"/>
          <w:szCs w:val="32"/>
        </w:rPr>
        <w:t>奖</w:t>
      </w:r>
      <w:proofErr w:type="gramEnd"/>
      <w:r w:rsidR="002767C8" w:rsidRPr="00ED118D">
        <w:rPr>
          <w:rFonts w:ascii="仿宋_GB2312" w:eastAsia="仿宋_GB2312" w:hint="eastAsia"/>
          <w:sz w:val="32"/>
          <w:szCs w:val="32"/>
        </w:rPr>
        <w:t>的</w:t>
      </w:r>
      <w:r w:rsidR="00B64078" w:rsidRPr="00ED118D">
        <w:rPr>
          <w:rFonts w:ascii="仿宋_GB2312" w:eastAsia="仿宋_GB2312" w:hint="eastAsia"/>
          <w:sz w:val="32"/>
          <w:szCs w:val="32"/>
        </w:rPr>
        <w:t>设计</w:t>
      </w:r>
      <w:r w:rsidR="002767C8" w:rsidRPr="00ED118D">
        <w:rPr>
          <w:rFonts w:ascii="仿宋_GB2312" w:eastAsia="仿宋_GB2312" w:hint="eastAsia"/>
          <w:sz w:val="32"/>
          <w:szCs w:val="32"/>
        </w:rPr>
        <w:t>者</w:t>
      </w:r>
      <w:r w:rsidRPr="00ED118D">
        <w:rPr>
          <w:rFonts w:ascii="仿宋_GB2312" w:eastAsia="仿宋_GB2312" w:hint="eastAsia"/>
          <w:sz w:val="32"/>
          <w:szCs w:val="32"/>
        </w:rPr>
        <w:t>须对该展品具有专利</w:t>
      </w:r>
      <w:r w:rsidR="002767C8" w:rsidRPr="00ED118D">
        <w:rPr>
          <w:rFonts w:ascii="仿宋_GB2312" w:eastAsia="仿宋_GB2312" w:hint="eastAsia"/>
          <w:sz w:val="32"/>
          <w:szCs w:val="32"/>
        </w:rPr>
        <w:t>权。</w:t>
      </w:r>
    </w:p>
    <w:p w:rsidR="00B64078" w:rsidRPr="00ED118D" w:rsidRDefault="00B64078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int="eastAsia"/>
          <w:sz w:val="32"/>
          <w:szCs w:val="32"/>
        </w:rPr>
        <w:t>6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Pr="00ED118D">
        <w:rPr>
          <w:rFonts w:ascii="仿宋_GB2312" w:eastAsia="仿宋_GB2312" w:hint="eastAsia"/>
          <w:sz w:val="32"/>
          <w:szCs w:val="32"/>
        </w:rPr>
        <w:t>参评</w:t>
      </w:r>
      <w:proofErr w:type="gramStart"/>
      <w:r w:rsidRPr="00ED118D">
        <w:rPr>
          <w:rFonts w:ascii="仿宋_GB2312" w:eastAsia="仿宋_GB2312" w:hint="eastAsia"/>
          <w:sz w:val="32"/>
          <w:szCs w:val="32"/>
        </w:rPr>
        <w:t>展品奖</w:t>
      </w:r>
      <w:proofErr w:type="gramEnd"/>
      <w:r w:rsidRPr="00ED118D">
        <w:rPr>
          <w:rFonts w:ascii="仿宋_GB2312" w:eastAsia="仿宋_GB2312" w:hint="eastAsia"/>
          <w:sz w:val="32"/>
          <w:szCs w:val="32"/>
        </w:rPr>
        <w:t>的设计者如有多个展品符合评选条件</w:t>
      </w:r>
      <w:r w:rsidR="00DA6C10" w:rsidRPr="00ED118D">
        <w:rPr>
          <w:rFonts w:ascii="仿宋_GB2312" w:eastAsia="仿宋_GB2312" w:hint="eastAsia"/>
          <w:sz w:val="32"/>
          <w:szCs w:val="32"/>
        </w:rPr>
        <w:t>，可一同申报。</w:t>
      </w:r>
    </w:p>
    <w:p w:rsidR="008946E8" w:rsidRPr="004E496B" w:rsidRDefault="00BE446C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B64078">
        <w:rPr>
          <w:rFonts w:ascii="仿宋_GB2312" w:eastAsia="仿宋_GB2312" w:hAnsi="宋体" w:cs="宋体" w:hint="eastAsia"/>
          <w:kern w:val="0"/>
          <w:sz w:val="32"/>
          <w:szCs w:val="32"/>
        </w:rPr>
        <w:t>三</w:t>
      </w:r>
      <w:r w:rsidR="002767C8"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8946E8" w:rsidRPr="004E496B">
        <w:rPr>
          <w:rFonts w:ascii="仿宋_GB2312" w:eastAsia="仿宋_GB2312" w:hint="eastAsia"/>
          <w:sz w:val="32"/>
          <w:szCs w:val="32"/>
        </w:rPr>
        <w:t>展览</w:t>
      </w:r>
      <w:r w:rsidR="00B64078">
        <w:rPr>
          <w:rFonts w:ascii="仿宋_GB2312" w:eastAsia="仿宋_GB2312" w:hint="eastAsia"/>
          <w:sz w:val="32"/>
          <w:szCs w:val="32"/>
        </w:rPr>
        <w:t>奖</w:t>
      </w:r>
    </w:p>
    <w:p w:rsidR="008946E8" w:rsidRDefault="008946E8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946E8">
        <w:rPr>
          <w:rFonts w:ascii="仿宋_GB2312" w:eastAsia="仿宋_GB2312" w:hint="eastAsia"/>
          <w:sz w:val="32"/>
          <w:szCs w:val="32"/>
        </w:rPr>
        <w:t>1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="002767C8" w:rsidRPr="008946E8">
        <w:rPr>
          <w:rFonts w:ascii="仿宋_GB2312" w:eastAsia="仿宋_GB2312" w:hAnsi="宋体" w:cs="宋体" w:hint="eastAsia"/>
          <w:kern w:val="0"/>
          <w:sz w:val="32"/>
          <w:szCs w:val="32"/>
        </w:rPr>
        <w:t>展览</w:t>
      </w:r>
      <w:r w:rsidR="002767C8" w:rsidRPr="00370BA7">
        <w:rPr>
          <w:rFonts w:ascii="仿宋_GB2312" w:eastAsia="仿宋_GB2312" w:hint="eastAsia"/>
          <w:sz w:val="32"/>
          <w:szCs w:val="32"/>
        </w:rPr>
        <w:t>顶层设计理念创新</w:t>
      </w:r>
      <w:r>
        <w:rPr>
          <w:rFonts w:ascii="仿宋_GB2312" w:eastAsia="仿宋_GB2312" w:hint="eastAsia"/>
          <w:sz w:val="32"/>
          <w:szCs w:val="32"/>
        </w:rPr>
        <w:t>，</w:t>
      </w:r>
      <w:r w:rsidRPr="00370BA7">
        <w:rPr>
          <w:rFonts w:ascii="仿宋_GB2312" w:eastAsia="仿宋_GB2312" w:hint="eastAsia"/>
          <w:sz w:val="32"/>
          <w:szCs w:val="32"/>
        </w:rPr>
        <w:t>主题新颖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946E8" w:rsidRDefault="008946E8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AE20A2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展出3个月以上</w:t>
      </w:r>
      <w:r w:rsidR="002767C8" w:rsidRPr="00370BA7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767C8" w:rsidRDefault="008946E8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AE20A2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受公众普遍欢迎的</w:t>
      </w:r>
      <w:r w:rsidR="004652A8">
        <w:rPr>
          <w:rFonts w:ascii="仿宋_GB2312" w:eastAsia="仿宋_GB2312" w:hint="eastAsia"/>
          <w:sz w:val="32"/>
          <w:szCs w:val="32"/>
        </w:rPr>
        <w:t>或科技馆行业内普遍认可的</w:t>
      </w:r>
      <w:r w:rsidR="00B05ED7">
        <w:rPr>
          <w:rFonts w:ascii="仿宋_GB2312" w:eastAsia="仿宋_GB2312" w:hint="eastAsia"/>
          <w:sz w:val="32"/>
          <w:szCs w:val="32"/>
        </w:rPr>
        <w:t>。</w:t>
      </w:r>
    </w:p>
    <w:p w:rsidR="00B05ED7" w:rsidRDefault="00B05ED7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="00011526">
        <w:rPr>
          <w:rFonts w:ascii="仿宋_GB2312" w:eastAsia="仿宋_GB2312" w:hint="eastAsia"/>
          <w:sz w:val="32"/>
          <w:szCs w:val="32"/>
        </w:rPr>
        <w:t>具有一定的</w:t>
      </w:r>
      <w:r>
        <w:rPr>
          <w:rFonts w:ascii="仿宋_GB2312" w:eastAsia="仿宋_GB2312" w:hint="eastAsia"/>
          <w:sz w:val="32"/>
          <w:szCs w:val="32"/>
        </w:rPr>
        <w:t>可复制性</w:t>
      </w:r>
      <w:r w:rsidR="00011526">
        <w:rPr>
          <w:rFonts w:ascii="仿宋_GB2312" w:eastAsia="仿宋_GB2312" w:hint="eastAsia"/>
          <w:sz w:val="32"/>
          <w:szCs w:val="32"/>
        </w:rPr>
        <w:t>。</w:t>
      </w:r>
    </w:p>
    <w:p w:rsidR="008946E8" w:rsidRPr="004E496B" w:rsidRDefault="006C64F4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sz w:val="32"/>
          <w:szCs w:val="32"/>
        </w:rPr>
        <w:t>（</w:t>
      </w:r>
      <w:r w:rsidR="00BC4A16">
        <w:rPr>
          <w:rFonts w:ascii="仿宋_GB2312" w:eastAsia="仿宋_GB2312" w:hAnsi="宋体" w:cs="宋体" w:hint="eastAsia"/>
          <w:sz w:val="32"/>
          <w:szCs w:val="32"/>
        </w:rPr>
        <w:t>四</w:t>
      </w:r>
      <w:r w:rsidR="00563577" w:rsidRPr="004E496B">
        <w:rPr>
          <w:rFonts w:ascii="仿宋_GB2312" w:eastAsia="仿宋_GB2312" w:hAnsi="宋体" w:cs="宋体" w:hint="eastAsia"/>
          <w:sz w:val="32"/>
          <w:szCs w:val="32"/>
        </w:rPr>
        <w:t>）</w:t>
      </w:r>
      <w:r w:rsidR="00BC4A16">
        <w:rPr>
          <w:rFonts w:ascii="仿宋_GB2312" w:eastAsia="仿宋_GB2312" w:hint="eastAsia"/>
          <w:sz w:val="32"/>
          <w:szCs w:val="32"/>
        </w:rPr>
        <w:t>创意奖</w:t>
      </w:r>
    </w:p>
    <w:p w:rsidR="00CF4572" w:rsidRDefault="008946E8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 w:rsidRPr="00D31BA7">
        <w:rPr>
          <w:rFonts w:ascii="仿宋_GB2312" w:eastAsia="仿宋_GB2312" w:hint="eastAsia"/>
          <w:sz w:val="32"/>
          <w:szCs w:val="32"/>
        </w:rPr>
        <w:t>1</w:t>
      </w:r>
      <w:r w:rsidR="00AE20A2">
        <w:rPr>
          <w:rFonts w:ascii="仿宋_GB2312" w:eastAsia="仿宋_GB2312" w:hint="eastAsia"/>
          <w:sz w:val="32"/>
          <w:szCs w:val="32"/>
        </w:rPr>
        <w:t>.</w:t>
      </w:r>
      <w:r w:rsidR="00BC4A16">
        <w:rPr>
          <w:rFonts w:ascii="仿宋_GB2312" w:eastAsia="仿宋_GB2312" w:hint="eastAsia"/>
          <w:sz w:val="32"/>
          <w:szCs w:val="32"/>
        </w:rPr>
        <w:t>学生</w:t>
      </w:r>
      <w:r w:rsidR="006F24DE" w:rsidRPr="00D31BA7">
        <w:rPr>
          <w:rFonts w:ascii="仿宋_GB2312" w:eastAsia="仿宋_GB2312" w:hAnsi="宋体" w:cs="宋体" w:hint="eastAsia"/>
          <w:kern w:val="0"/>
          <w:sz w:val="32"/>
          <w:szCs w:val="32"/>
        </w:rPr>
        <w:t>作品</w:t>
      </w:r>
      <w:r w:rsidR="00CF4572" w:rsidRPr="00D31BA7">
        <w:rPr>
          <w:rFonts w:ascii="仿宋_GB2312" w:eastAsia="仿宋_GB2312" w:hAnsi="宋体" w:cs="宋体" w:hint="eastAsia"/>
          <w:kern w:val="0"/>
          <w:sz w:val="32"/>
          <w:szCs w:val="32"/>
        </w:rPr>
        <w:t>具有</w:t>
      </w:r>
      <w:r w:rsidR="006F24DE" w:rsidRPr="00D31BA7">
        <w:rPr>
          <w:rFonts w:ascii="仿宋_GB2312" w:eastAsia="仿宋_GB2312" w:hAnsi="宋体" w:cs="宋体" w:hint="eastAsia"/>
          <w:sz w:val="32"/>
          <w:szCs w:val="32"/>
        </w:rPr>
        <w:t>创</w:t>
      </w:r>
      <w:r w:rsidR="006F24DE" w:rsidRPr="00370BA7">
        <w:rPr>
          <w:rFonts w:ascii="仿宋_GB2312" w:eastAsia="仿宋_GB2312" w:hAnsi="宋体" w:cs="宋体" w:hint="eastAsia"/>
          <w:sz w:val="32"/>
          <w:szCs w:val="32"/>
        </w:rPr>
        <w:t>新性、实用性</w:t>
      </w:r>
      <w:r w:rsidR="00CF4572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B05ED7" w:rsidRDefault="00503D2A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</w:t>
      </w:r>
      <w:r w:rsidR="00AE20A2">
        <w:rPr>
          <w:rFonts w:ascii="仿宋_GB2312" w:eastAsia="仿宋_GB2312" w:hAnsi="宋体" w:cs="宋体" w:hint="eastAsia"/>
          <w:sz w:val="32"/>
          <w:szCs w:val="32"/>
        </w:rPr>
        <w:t>.</w:t>
      </w:r>
      <w:r w:rsidR="00243A3F" w:rsidRPr="00ED118D">
        <w:rPr>
          <w:rFonts w:ascii="仿宋_GB2312" w:eastAsia="仿宋_GB2312" w:hAnsi="宋体" w:cs="宋体" w:hint="eastAsia"/>
          <w:sz w:val="32"/>
          <w:szCs w:val="32"/>
        </w:rPr>
        <w:t>创意作品类型可以是发明制作、作文、绘画、创意设计方案等。</w:t>
      </w:r>
    </w:p>
    <w:p w:rsidR="00CF4572" w:rsidRDefault="00503D2A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</w:t>
      </w:r>
      <w:r w:rsidR="00AE20A2">
        <w:rPr>
          <w:rFonts w:ascii="仿宋_GB2312" w:eastAsia="仿宋_GB2312" w:hAnsi="宋体" w:cs="宋体" w:hint="eastAsia"/>
          <w:sz w:val="32"/>
          <w:szCs w:val="32"/>
        </w:rPr>
        <w:t>.</w:t>
      </w:r>
      <w:r w:rsidR="00243A3F">
        <w:rPr>
          <w:rFonts w:ascii="仿宋_GB2312" w:eastAsia="仿宋_GB2312" w:hAnsi="宋体" w:cs="宋体" w:hint="eastAsia"/>
          <w:sz w:val="32"/>
          <w:szCs w:val="32"/>
        </w:rPr>
        <w:t>同等条件下</w:t>
      </w:r>
      <w:r w:rsidR="00243A3F" w:rsidRPr="00370BA7">
        <w:rPr>
          <w:rFonts w:ascii="仿宋_GB2312" w:eastAsia="仿宋_GB2312" w:hAnsi="宋体" w:cs="宋体" w:hint="eastAsia"/>
          <w:sz w:val="32"/>
          <w:szCs w:val="32"/>
        </w:rPr>
        <w:t>农村中学生</w:t>
      </w:r>
      <w:r w:rsidR="00243A3F">
        <w:rPr>
          <w:rFonts w:ascii="仿宋_GB2312" w:eastAsia="仿宋_GB2312" w:hAnsi="宋体" w:cs="宋体" w:hint="eastAsia"/>
          <w:sz w:val="32"/>
          <w:szCs w:val="32"/>
        </w:rPr>
        <w:t>作品优先。</w:t>
      </w:r>
    </w:p>
    <w:p w:rsidR="00503D2A" w:rsidRPr="00ED118D" w:rsidRDefault="00503D2A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sz w:val="32"/>
          <w:szCs w:val="32"/>
        </w:rPr>
      </w:pPr>
      <w:r w:rsidRPr="00ED118D">
        <w:rPr>
          <w:rFonts w:ascii="仿宋_GB2312" w:eastAsia="仿宋_GB2312" w:hAnsi="宋体" w:cs="宋体" w:hint="eastAsia"/>
          <w:sz w:val="32"/>
          <w:szCs w:val="32"/>
        </w:rPr>
        <w:t>4</w:t>
      </w:r>
      <w:r w:rsidR="00AE20A2">
        <w:rPr>
          <w:rFonts w:ascii="仿宋_GB2312" w:eastAsia="仿宋_GB2312" w:hAnsi="宋体" w:cs="宋体" w:hint="eastAsia"/>
          <w:sz w:val="32"/>
          <w:szCs w:val="32"/>
        </w:rPr>
        <w:t>.</w:t>
      </w:r>
      <w:bookmarkStart w:id="0" w:name="_GoBack"/>
      <w:bookmarkEnd w:id="0"/>
      <w:r w:rsidR="00243A3F">
        <w:rPr>
          <w:rFonts w:ascii="仿宋_GB2312" w:eastAsia="仿宋_GB2312" w:hAnsi="宋体" w:cs="宋体" w:hint="eastAsia"/>
          <w:sz w:val="32"/>
          <w:szCs w:val="32"/>
        </w:rPr>
        <w:t>已获得全国青少年创新大赛、青少年科技创意比赛等科技类赛事奖励的作品，不得再申报此奖项。</w:t>
      </w:r>
    </w:p>
    <w:p w:rsidR="00D31BA7" w:rsidRPr="004E496B" w:rsidRDefault="00F35DC8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BC4A16">
        <w:rPr>
          <w:rFonts w:ascii="仿宋_GB2312" w:eastAsia="仿宋_GB2312" w:hAnsi="宋体" w:cs="宋体" w:hint="eastAsia"/>
          <w:kern w:val="0"/>
          <w:sz w:val="32"/>
          <w:szCs w:val="32"/>
        </w:rPr>
        <w:t>五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BC4A16">
        <w:rPr>
          <w:rFonts w:ascii="仿宋_GB2312" w:eastAsia="仿宋_GB2312" w:hint="eastAsia"/>
          <w:sz w:val="32"/>
          <w:szCs w:val="32"/>
        </w:rPr>
        <w:t>贡献奖</w:t>
      </w:r>
    </w:p>
    <w:p w:rsidR="00D31BA7" w:rsidRDefault="00D31BA7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AE20A2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面向社会各界人士。</w:t>
      </w:r>
    </w:p>
    <w:p w:rsidR="00F97FEE" w:rsidRPr="00E57346" w:rsidRDefault="00D31BA7" w:rsidP="00635010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F97FEE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="00AE20A2">
        <w:rPr>
          <w:rFonts w:ascii="仿宋_GB2312" w:eastAsia="仿宋_GB2312" w:hAnsi="宋体" w:cs="宋体" w:hint="eastAsia"/>
          <w:kern w:val="0"/>
          <w:sz w:val="32"/>
          <w:szCs w:val="32"/>
        </w:rPr>
        <w:t>.</w:t>
      </w:r>
      <w:r w:rsidR="00FE64E5">
        <w:rPr>
          <w:rFonts w:ascii="仿宋_GB2312" w:eastAsia="仿宋_GB2312" w:hAnsi="宋体" w:cs="宋体" w:hint="eastAsia"/>
          <w:kern w:val="0"/>
          <w:sz w:val="32"/>
          <w:szCs w:val="32"/>
        </w:rPr>
        <w:t>在</w:t>
      </w:r>
      <w:r w:rsidR="000C468D" w:rsidRPr="00E57346">
        <w:rPr>
          <w:rFonts w:ascii="仿宋_GB2312" w:eastAsia="仿宋_GB2312" w:hAnsi="宋体" w:cs="宋体" w:hint="eastAsia"/>
          <w:sz w:val="32"/>
          <w:szCs w:val="32"/>
        </w:rPr>
        <w:t>科技馆</w:t>
      </w:r>
      <w:r w:rsidR="00BC4A16">
        <w:rPr>
          <w:rFonts w:ascii="仿宋_GB2312" w:eastAsia="仿宋_GB2312" w:hAnsi="宋体" w:cs="宋体" w:hint="eastAsia"/>
          <w:sz w:val="32"/>
          <w:szCs w:val="32"/>
        </w:rPr>
        <w:t>建设和</w:t>
      </w:r>
      <w:r w:rsidR="0010516A" w:rsidRPr="00E57346">
        <w:rPr>
          <w:rFonts w:ascii="仿宋_GB2312" w:eastAsia="仿宋_GB2312" w:hAnsi="宋体" w:cs="宋体" w:hint="eastAsia"/>
          <w:sz w:val="32"/>
          <w:szCs w:val="32"/>
        </w:rPr>
        <w:t>事业发展</w:t>
      </w:r>
      <w:r w:rsidR="00BC4A16">
        <w:rPr>
          <w:rFonts w:ascii="仿宋_GB2312" w:eastAsia="仿宋_GB2312" w:hAnsi="宋体" w:cs="宋体" w:hint="eastAsia"/>
          <w:sz w:val="32"/>
          <w:szCs w:val="32"/>
        </w:rPr>
        <w:t>中，或在</w:t>
      </w:r>
      <w:r w:rsidR="00E25DD7" w:rsidRPr="00E57346">
        <w:rPr>
          <w:rFonts w:ascii="仿宋_GB2312" w:eastAsia="仿宋_GB2312" w:hAnsi="宋体" w:cs="宋体" w:hint="eastAsia"/>
          <w:sz w:val="32"/>
          <w:szCs w:val="32"/>
        </w:rPr>
        <w:t>资金支持</w:t>
      </w:r>
      <w:r w:rsidR="00011526" w:rsidRPr="00E57346">
        <w:rPr>
          <w:rFonts w:ascii="仿宋_GB2312" w:eastAsia="仿宋_GB2312" w:hAnsi="宋体" w:cs="宋体" w:hint="eastAsia"/>
          <w:sz w:val="32"/>
          <w:szCs w:val="32"/>
        </w:rPr>
        <w:t>等方面</w:t>
      </w:r>
      <w:r w:rsidR="00AD7E9E">
        <w:rPr>
          <w:rFonts w:ascii="仿宋_GB2312" w:eastAsia="仿宋_GB2312" w:hAnsi="宋体" w:cs="宋体" w:hint="eastAsia"/>
          <w:sz w:val="32"/>
          <w:szCs w:val="32"/>
        </w:rPr>
        <w:t>做出</w:t>
      </w:r>
      <w:r w:rsidR="00E25DD7" w:rsidRPr="00E57346">
        <w:rPr>
          <w:rFonts w:ascii="仿宋_GB2312" w:eastAsia="仿宋_GB2312" w:hAnsi="宋体" w:cs="宋体" w:hint="eastAsia"/>
          <w:sz w:val="32"/>
          <w:szCs w:val="32"/>
        </w:rPr>
        <w:t>突出贡献的。</w:t>
      </w:r>
    </w:p>
    <w:p w:rsidR="00894E7A" w:rsidRPr="00AD7E9E" w:rsidRDefault="00894E7A" w:rsidP="00635010">
      <w:pPr>
        <w:spacing w:line="58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3B4276" w:rsidRDefault="00D302B7" w:rsidP="00635010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第四</w:t>
      </w:r>
      <w:r w:rsidR="00ED0408" w:rsidRPr="00370BA7">
        <w:rPr>
          <w:rFonts w:ascii="仿宋_GB2312" w:eastAsia="仿宋_GB2312" w:hint="eastAsia"/>
          <w:b/>
          <w:sz w:val="32"/>
          <w:szCs w:val="32"/>
        </w:rPr>
        <w:t xml:space="preserve">章 </w:t>
      </w:r>
      <w:r>
        <w:rPr>
          <w:rFonts w:ascii="仿宋_GB2312" w:eastAsia="仿宋_GB2312" w:hint="eastAsia"/>
          <w:b/>
          <w:sz w:val="32"/>
          <w:szCs w:val="32"/>
        </w:rPr>
        <w:t>申报与推荐</w:t>
      </w:r>
    </w:p>
    <w:p w:rsidR="00D302B7" w:rsidRDefault="00ED0408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pacing w:val="8"/>
          <w:sz w:val="32"/>
          <w:szCs w:val="32"/>
        </w:rPr>
      </w:pPr>
      <w:r w:rsidRPr="00370BA7">
        <w:rPr>
          <w:rFonts w:ascii="仿宋_GB2312" w:eastAsia="仿宋_GB2312" w:hint="eastAsia"/>
          <w:b/>
          <w:spacing w:val="8"/>
          <w:sz w:val="32"/>
          <w:szCs w:val="32"/>
        </w:rPr>
        <w:t>第</w:t>
      </w:r>
      <w:r w:rsidR="003E5A09">
        <w:rPr>
          <w:rFonts w:ascii="仿宋_GB2312" w:eastAsia="仿宋_GB2312" w:hint="eastAsia"/>
          <w:b/>
          <w:spacing w:val="8"/>
          <w:sz w:val="32"/>
          <w:szCs w:val="32"/>
        </w:rPr>
        <w:t>九</w:t>
      </w:r>
      <w:r w:rsidRPr="00370BA7">
        <w:rPr>
          <w:rFonts w:ascii="仿宋_GB2312" w:eastAsia="仿宋_GB2312" w:hint="eastAsia"/>
          <w:b/>
          <w:spacing w:val="8"/>
          <w:sz w:val="32"/>
          <w:szCs w:val="32"/>
        </w:rPr>
        <w:t>条</w:t>
      </w:r>
      <w:r w:rsidRPr="00D302B7">
        <w:rPr>
          <w:rFonts w:ascii="仿宋_GB2312" w:eastAsia="仿宋_GB2312" w:hint="eastAsia"/>
          <w:b/>
          <w:spacing w:val="8"/>
          <w:sz w:val="32"/>
          <w:szCs w:val="32"/>
        </w:rPr>
        <w:t xml:space="preserve">  </w:t>
      </w:r>
      <w:r w:rsidR="00D302B7" w:rsidRPr="00D302B7">
        <w:rPr>
          <w:rFonts w:ascii="仿宋_GB2312" w:eastAsia="仿宋_GB2312" w:hint="eastAsia"/>
          <w:b/>
          <w:spacing w:val="8"/>
          <w:sz w:val="32"/>
          <w:szCs w:val="32"/>
        </w:rPr>
        <w:t>申报、推荐渠道</w:t>
      </w:r>
    </w:p>
    <w:p w:rsidR="00D302B7" w:rsidRDefault="00D302B7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pacing w:val="8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一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凡申报</w:t>
      </w:r>
      <w:r>
        <w:rPr>
          <w:rFonts w:ascii="仿宋_GB2312" w:eastAsia="仿宋_GB2312" w:hint="eastAsia"/>
          <w:spacing w:val="8"/>
          <w:sz w:val="32"/>
          <w:szCs w:val="32"/>
        </w:rPr>
        <w:t>科技馆发展奖，</w:t>
      </w:r>
      <w:r w:rsidR="0029432A">
        <w:rPr>
          <w:rFonts w:ascii="仿宋_GB2312" w:eastAsia="仿宋_GB2312" w:hint="eastAsia"/>
          <w:spacing w:val="8"/>
          <w:sz w:val="32"/>
          <w:szCs w:val="32"/>
        </w:rPr>
        <w:t>必须</w:t>
      </w:r>
      <w:r>
        <w:rPr>
          <w:rFonts w:ascii="仿宋_GB2312" w:eastAsia="仿宋_GB2312" w:hint="eastAsia"/>
          <w:spacing w:val="8"/>
          <w:sz w:val="32"/>
          <w:szCs w:val="32"/>
        </w:rPr>
        <w:t>有推荐资格的推荐人意见。</w:t>
      </w:r>
    </w:p>
    <w:p w:rsidR="00D302B7" w:rsidRDefault="00D302B7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pacing w:val="8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506B2B">
        <w:rPr>
          <w:rFonts w:ascii="仿宋_GB2312" w:eastAsia="仿宋_GB2312" w:hAnsi="宋体" w:cs="宋体" w:hint="eastAsia"/>
          <w:kern w:val="0"/>
          <w:sz w:val="32"/>
          <w:szCs w:val="32"/>
        </w:rPr>
        <w:t>具有</w:t>
      </w:r>
      <w:r>
        <w:rPr>
          <w:rFonts w:ascii="仿宋_GB2312" w:eastAsia="仿宋_GB2312" w:hint="eastAsia"/>
          <w:spacing w:val="8"/>
          <w:sz w:val="32"/>
          <w:szCs w:val="32"/>
        </w:rPr>
        <w:t>推荐资格的推荐人</w:t>
      </w:r>
      <w:r w:rsidR="00DF2D65">
        <w:rPr>
          <w:rFonts w:ascii="仿宋_GB2312" w:eastAsia="仿宋_GB2312" w:hint="eastAsia"/>
          <w:spacing w:val="8"/>
          <w:sz w:val="32"/>
          <w:szCs w:val="32"/>
        </w:rPr>
        <w:t>由两部分人组成</w:t>
      </w:r>
      <w:r>
        <w:rPr>
          <w:rFonts w:ascii="仿宋_GB2312" w:eastAsia="仿宋_GB2312" w:hint="eastAsia"/>
          <w:spacing w:val="8"/>
          <w:sz w:val="32"/>
          <w:szCs w:val="32"/>
        </w:rPr>
        <w:t>：</w:t>
      </w:r>
      <w:r w:rsidR="00DF2D65">
        <w:rPr>
          <w:rFonts w:ascii="仿宋_GB2312" w:eastAsia="仿宋_GB2312" w:hint="eastAsia"/>
          <w:spacing w:val="8"/>
          <w:sz w:val="32"/>
          <w:szCs w:val="32"/>
        </w:rPr>
        <w:t>一是</w:t>
      </w:r>
      <w:r>
        <w:rPr>
          <w:rFonts w:ascii="仿宋_GB2312" w:eastAsia="仿宋_GB2312" w:hint="eastAsia"/>
          <w:spacing w:val="8"/>
          <w:sz w:val="32"/>
          <w:szCs w:val="32"/>
        </w:rPr>
        <w:t>专家评审委员会委员</w:t>
      </w:r>
      <w:r w:rsidR="00DF2D65">
        <w:rPr>
          <w:rFonts w:ascii="仿宋_GB2312" w:eastAsia="仿宋_GB2312" w:hint="eastAsia"/>
          <w:spacing w:val="8"/>
          <w:sz w:val="32"/>
          <w:szCs w:val="32"/>
        </w:rPr>
        <w:t>；二是</w:t>
      </w:r>
      <w:r>
        <w:rPr>
          <w:rFonts w:ascii="仿宋_GB2312" w:eastAsia="仿宋_GB2312" w:hint="eastAsia"/>
          <w:spacing w:val="8"/>
          <w:sz w:val="32"/>
          <w:szCs w:val="32"/>
        </w:rPr>
        <w:t>省级科技馆、省会城市科技馆</w:t>
      </w:r>
      <w:r w:rsidR="007E0A66">
        <w:rPr>
          <w:rFonts w:ascii="仿宋_GB2312" w:eastAsia="仿宋_GB2312" w:hint="eastAsia"/>
          <w:spacing w:val="8"/>
          <w:sz w:val="32"/>
          <w:szCs w:val="32"/>
        </w:rPr>
        <w:t>、</w:t>
      </w:r>
      <w:r>
        <w:rPr>
          <w:rFonts w:ascii="仿宋_GB2312" w:eastAsia="仿宋_GB2312" w:hint="eastAsia"/>
          <w:spacing w:val="8"/>
          <w:sz w:val="32"/>
          <w:szCs w:val="32"/>
        </w:rPr>
        <w:t>计划单列</w:t>
      </w:r>
      <w:r w:rsidR="00DF2D65">
        <w:rPr>
          <w:rFonts w:ascii="仿宋_GB2312" w:eastAsia="仿宋_GB2312" w:hint="eastAsia"/>
          <w:spacing w:val="8"/>
          <w:sz w:val="32"/>
          <w:szCs w:val="32"/>
        </w:rPr>
        <w:t>市科技馆的馆长。</w:t>
      </w:r>
    </w:p>
    <w:p w:rsidR="00312F83" w:rsidRPr="00ED118D" w:rsidRDefault="00312F83" w:rsidP="00635010">
      <w:pPr>
        <w:widowControl/>
        <w:spacing w:line="580" w:lineRule="exact"/>
        <w:ind w:firstLineChars="200" w:firstLine="672"/>
        <w:jc w:val="left"/>
        <w:rPr>
          <w:rFonts w:ascii="仿宋_GB2312" w:eastAsia="仿宋_GB2312"/>
          <w:spacing w:val="8"/>
          <w:sz w:val="32"/>
          <w:szCs w:val="32"/>
        </w:rPr>
      </w:pPr>
      <w:r w:rsidRPr="00ED118D">
        <w:rPr>
          <w:rFonts w:ascii="仿宋_GB2312" w:eastAsia="仿宋_GB2312" w:hint="eastAsia"/>
          <w:spacing w:val="8"/>
          <w:sz w:val="32"/>
          <w:szCs w:val="32"/>
        </w:rPr>
        <w:t>（三）以上所列科技馆馆长，在本人所在科技馆中，每人每个子奖项最多只能推荐1个参评人或团队。</w:t>
      </w:r>
    </w:p>
    <w:p w:rsidR="0029432A" w:rsidRPr="002E7016" w:rsidRDefault="00DF2D65" w:rsidP="002E7016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pacing w:val="8"/>
          <w:sz w:val="32"/>
          <w:szCs w:val="32"/>
        </w:rPr>
      </w:pPr>
      <w:r w:rsidRPr="00370BA7">
        <w:rPr>
          <w:rFonts w:ascii="仿宋_GB2312" w:eastAsia="仿宋_GB2312" w:hint="eastAsia"/>
          <w:b/>
          <w:spacing w:val="8"/>
          <w:sz w:val="32"/>
          <w:szCs w:val="32"/>
        </w:rPr>
        <w:t>第</w:t>
      </w:r>
      <w:r>
        <w:rPr>
          <w:rFonts w:ascii="仿宋_GB2312" w:eastAsia="仿宋_GB2312" w:hint="eastAsia"/>
          <w:b/>
          <w:spacing w:val="8"/>
          <w:sz w:val="32"/>
          <w:szCs w:val="32"/>
        </w:rPr>
        <w:t>十</w:t>
      </w:r>
      <w:r w:rsidRPr="00370BA7">
        <w:rPr>
          <w:rFonts w:ascii="仿宋_GB2312" w:eastAsia="仿宋_GB2312" w:hint="eastAsia"/>
          <w:b/>
          <w:spacing w:val="8"/>
          <w:sz w:val="32"/>
          <w:szCs w:val="32"/>
        </w:rPr>
        <w:t>条</w:t>
      </w:r>
      <w:r>
        <w:rPr>
          <w:rFonts w:ascii="仿宋_GB2312" w:eastAsia="仿宋_GB2312" w:hint="eastAsia"/>
          <w:b/>
          <w:spacing w:val="8"/>
          <w:sz w:val="32"/>
          <w:szCs w:val="32"/>
        </w:rPr>
        <w:t xml:space="preserve"> </w:t>
      </w:r>
      <w:r w:rsidRPr="00DF2D65">
        <w:rPr>
          <w:rFonts w:ascii="仿宋_GB2312" w:eastAsia="仿宋_GB2312" w:hint="eastAsia"/>
          <w:spacing w:val="8"/>
          <w:sz w:val="32"/>
          <w:szCs w:val="32"/>
        </w:rPr>
        <w:t>申报、推荐科</w:t>
      </w:r>
      <w:r>
        <w:rPr>
          <w:rFonts w:ascii="仿宋_GB2312" w:eastAsia="仿宋_GB2312" w:hint="eastAsia"/>
          <w:spacing w:val="8"/>
          <w:sz w:val="32"/>
          <w:szCs w:val="32"/>
        </w:rPr>
        <w:t>技馆发展奖应填写《科技馆发展奖申报表》，</w:t>
      </w:r>
      <w:r w:rsidR="00011526">
        <w:rPr>
          <w:rFonts w:ascii="仿宋_GB2312" w:eastAsia="仿宋_GB2312" w:hint="eastAsia"/>
          <w:spacing w:val="8"/>
          <w:sz w:val="32"/>
          <w:szCs w:val="32"/>
        </w:rPr>
        <w:t>并呈报</w:t>
      </w:r>
      <w:r w:rsidR="00E24EF4">
        <w:rPr>
          <w:rFonts w:ascii="仿宋_GB2312" w:eastAsia="仿宋_GB2312" w:hint="eastAsia"/>
          <w:spacing w:val="8"/>
          <w:sz w:val="32"/>
          <w:szCs w:val="32"/>
        </w:rPr>
        <w:t>申报表中规定须提交的材料</w:t>
      </w:r>
      <w:r w:rsidR="00011526">
        <w:rPr>
          <w:rFonts w:ascii="仿宋_GB2312" w:eastAsia="仿宋_GB2312" w:hint="eastAsia"/>
          <w:spacing w:val="8"/>
          <w:sz w:val="32"/>
          <w:szCs w:val="32"/>
        </w:rPr>
        <w:t>。</w:t>
      </w:r>
    </w:p>
    <w:p w:rsidR="00CE5F95" w:rsidRDefault="00CE5F95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b/>
          <w:spacing w:val="8"/>
          <w:sz w:val="32"/>
          <w:szCs w:val="32"/>
        </w:rPr>
      </w:pPr>
      <w:r w:rsidRPr="00370BA7">
        <w:rPr>
          <w:rFonts w:ascii="仿宋_GB2312" w:eastAsia="仿宋_GB2312" w:hint="eastAsia"/>
          <w:b/>
          <w:spacing w:val="8"/>
          <w:sz w:val="32"/>
          <w:szCs w:val="32"/>
        </w:rPr>
        <w:t>第</w:t>
      </w:r>
      <w:r>
        <w:rPr>
          <w:rFonts w:ascii="仿宋_GB2312" w:eastAsia="仿宋_GB2312" w:hint="eastAsia"/>
          <w:b/>
          <w:spacing w:val="8"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spacing w:val="8"/>
          <w:sz w:val="32"/>
          <w:szCs w:val="32"/>
        </w:rPr>
        <w:t>一</w:t>
      </w:r>
      <w:r w:rsidRPr="00370BA7">
        <w:rPr>
          <w:rFonts w:ascii="仿宋_GB2312" w:eastAsia="仿宋_GB2312" w:hint="eastAsia"/>
          <w:b/>
          <w:spacing w:val="8"/>
          <w:sz w:val="32"/>
          <w:szCs w:val="32"/>
        </w:rPr>
        <w:t>条</w:t>
      </w:r>
      <w:r>
        <w:rPr>
          <w:rFonts w:ascii="仿宋_GB2312" w:eastAsia="仿宋_GB2312" w:hint="eastAsia"/>
          <w:b/>
          <w:spacing w:val="8"/>
          <w:sz w:val="32"/>
          <w:szCs w:val="32"/>
        </w:rPr>
        <w:t xml:space="preserve"> </w:t>
      </w:r>
      <w:r w:rsidRPr="00D302B7">
        <w:rPr>
          <w:rFonts w:ascii="仿宋_GB2312" w:eastAsia="仿宋_GB2312" w:hint="eastAsia"/>
          <w:b/>
          <w:spacing w:val="8"/>
          <w:sz w:val="32"/>
          <w:szCs w:val="32"/>
        </w:rPr>
        <w:t>申报、推荐</w:t>
      </w:r>
      <w:r>
        <w:rPr>
          <w:rFonts w:ascii="仿宋_GB2312" w:eastAsia="仿宋_GB2312" w:hint="eastAsia"/>
          <w:b/>
          <w:spacing w:val="8"/>
          <w:sz w:val="32"/>
          <w:szCs w:val="32"/>
        </w:rPr>
        <w:t>程序</w:t>
      </w:r>
    </w:p>
    <w:p w:rsidR="007045AC" w:rsidRPr="00DF2D65" w:rsidRDefault="007045AC" w:rsidP="00635010">
      <w:pPr>
        <w:widowControl/>
        <w:spacing w:line="580" w:lineRule="exact"/>
        <w:ind w:firstLineChars="200" w:firstLine="640"/>
        <w:jc w:val="left"/>
        <w:rPr>
          <w:rFonts w:ascii="仿宋_GB2312" w:eastAsia="仿宋_GB2312"/>
          <w:spacing w:val="8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申报个人或团队将申报材料准备齐全后</w:t>
      </w:r>
      <w:r w:rsidR="007D0103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7E0A66">
        <w:rPr>
          <w:rFonts w:ascii="仿宋_GB2312" w:eastAsia="仿宋_GB2312" w:hAnsi="宋体" w:cs="宋体" w:hint="eastAsia"/>
          <w:kern w:val="0"/>
          <w:sz w:val="32"/>
          <w:szCs w:val="32"/>
        </w:rPr>
        <w:t>须</w:t>
      </w:r>
      <w:r w:rsidR="007D0103">
        <w:rPr>
          <w:rFonts w:ascii="仿宋_GB2312" w:eastAsia="仿宋_GB2312" w:hAnsi="宋体" w:cs="宋体" w:hint="eastAsia"/>
          <w:kern w:val="0"/>
          <w:sz w:val="32"/>
          <w:szCs w:val="32"/>
        </w:rPr>
        <w:t>有所在单位意见和推荐人意见），</w:t>
      </w:r>
      <w:r w:rsidR="002B37DC"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由推荐人统一</w:t>
      </w:r>
      <w:r w:rsidR="007D0103"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呈报</w:t>
      </w:r>
      <w:r w:rsidR="002B37DC"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基金会</w:t>
      </w:r>
      <w:r w:rsidR="002B37DC">
        <w:rPr>
          <w:rFonts w:ascii="仿宋_GB2312" w:eastAsia="仿宋_GB2312" w:hAnsi="宋体" w:cs="宋体" w:hint="eastAsia"/>
          <w:kern w:val="0"/>
          <w:sz w:val="32"/>
          <w:szCs w:val="32"/>
        </w:rPr>
        <w:t>秘书处</w:t>
      </w:r>
      <w:r w:rsidR="007D0103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D86656" w:rsidRPr="007E0A66" w:rsidRDefault="00D86656" w:rsidP="00635010">
      <w:pPr>
        <w:widowControl/>
        <w:spacing w:line="580" w:lineRule="exact"/>
        <w:ind w:firstLineChars="200" w:firstLine="672"/>
        <w:jc w:val="left"/>
        <w:rPr>
          <w:rFonts w:ascii="仿宋_GB2312" w:eastAsia="仿宋_GB2312"/>
          <w:spacing w:val="8"/>
          <w:sz w:val="32"/>
          <w:szCs w:val="32"/>
        </w:rPr>
      </w:pPr>
    </w:p>
    <w:p w:rsidR="00F827BA" w:rsidRPr="00370BA7" w:rsidRDefault="00F827BA" w:rsidP="00635010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 w:rsidRPr="00370BA7">
        <w:rPr>
          <w:rFonts w:ascii="仿宋_GB2312" w:eastAsia="仿宋_GB2312" w:hint="eastAsia"/>
          <w:b/>
          <w:sz w:val="32"/>
          <w:szCs w:val="32"/>
        </w:rPr>
        <w:t>第</w:t>
      </w:r>
      <w:r w:rsidR="00882196">
        <w:rPr>
          <w:rFonts w:ascii="仿宋_GB2312" w:eastAsia="仿宋_GB2312" w:hint="eastAsia"/>
          <w:b/>
          <w:sz w:val="32"/>
          <w:szCs w:val="32"/>
        </w:rPr>
        <w:t>五</w:t>
      </w:r>
      <w:r w:rsidRPr="00370BA7">
        <w:rPr>
          <w:rFonts w:ascii="仿宋_GB2312" w:eastAsia="仿宋_GB2312" w:hint="eastAsia"/>
          <w:b/>
          <w:sz w:val="32"/>
          <w:szCs w:val="32"/>
        </w:rPr>
        <w:t>章 奖励</w:t>
      </w:r>
      <w:r w:rsidR="00D86656">
        <w:rPr>
          <w:rFonts w:ascii="仿宋_GB2312" w:eastAsia="仿宋_GB2312" w:hint="eastAsia"/>
          <w:b/>
          <w:sz w:val="32"/>
          <w:szCs w:val="32"/>
        </w:rPr>
        <w:t>名额与等级</w:t>
      </w:r>
    </w:p>
    <w:p w:rsidR="00D86656" w:rsidRPr="00ED118D" w:rsidRDefault="00D86656" w:rsidP="00635010">
      <w:pPr>
        <w:widowControl/>
        <w:spacing w:line="58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 w:rsidRPr="00370BA7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sz w:val="32"/>
          <w:szCs w:val="32"/>
        </w:rPr>
        <w:t>二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 w:rsidRPr="00CB41BC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29432A" w:rsidRPr="00CB41BC">
        <w:rPr>
          <w:rFonts w:ascii="仿宋_GB2312" w:eastAsia="仿宋_GB2312" w:hint="eastAsia"/>
          <w:sz w:val="32"/>
          <w:szCs w:val="32"/>
        </w:rPr>
        <w:t>奖励名额</w:t>
      </w:r>
      <w:r w:rsidRPr="00CB41BC">
        <w:rPr>
          <w:rFonts w:ascii="仿宋_GB2312" w:eastAsia="仿宋_GB2312" w:hint="eastAsia"/>
          <w:sz w:val="32"/>
          <w:szCs w:val="32"/>
        </w:rPr>
        <w:t>总数</w:t>
      </w:r>
      <w:r w:rsidR="0029432A" w:rsidRPr="00CB41BC">
        <w:rPr>
          <w:rFonts w:ascii="仿宋_GB2312" w:eastAsia="仿宋_GB2312" w:hint="eastAsia"/>
          <w:sz w:val="32"/>
          <w:szCs w:val="32"/>
        </w:rPr>
        <w:t>不超过</w:t>
      </w:r>
      <w:r w:rsidR="002B37DC" w:rsidRPr="00CB41BC">
        <w:rPr>
          <w:rFonts w:ascii="仿宋_GB2312" w:eastAsia="仿宋_GB2312" w:hint="eastAsia"/>
          <w:sz w:val="32"/>
          <w:szCs w:val="32"/>
        </w:rPr>
        <w:t>80</w:t>
      </w:r>
      <w:r w:rsidR="0029432A" w:rsidRPr="00CB41BC">
        <w:rPr>
          <w:rFonts w:ascii="仿宋_GB2312" w:eastAsia="仿宋_GB2312" w:hint="eastAsia"/>
          <w:sz w:val="32"/>
          <w:szCs w:val="32"/>
        </w:rPr>
        <w:t>名，各子奖</w:t>
      </w:r>
      <w:r w:rsidR="0029432A" w:rsidRPr="00ED118D">
        <w:rPr>
          <w:rFonts w:ascii="仿宋_GB2312" w:eastAsia="仿宋_GB2312" w:hint="eastAsia"/>
          <w:sz w:val="32"/>
          <w:szCs w:val="32"/>
        </w:rPr>
        <w:t>项</w:t>
      </w:r>
      <w:r w:rsidR="002B3B14" w:rsidRPr="00ED118D">
        <w:rPr>
          <w:rFonts w:ascii="仿宋_GB2312" w:eastAsia="仿宋_GB2312" w:hint="eastAsia"/>
          <w:sz w:val="32"/>
          <w:szCs w:val="32"/>
        </w:rPr>
        <w:t>数额</w:t>
      </w:r>
      <w:r w:rsidRPr="00ED118D">
        <w:rPr>
          <w:rFonts w:ascii="仿宋_GB2312" w:eastAsia="仿宋_GB2312" w:hint="eastAsia"/>
          <w:sz w:val="32"/>
          <w:szCs w:val="32"/>
        </w:rPr>
        <w:t>做如下规定:</w:t>
      </w:r>
    </w:p>
    <w:p w:rsidR="008870C5" w:rsidRPr="00ED118D" w:rsidRDefault="00BC4A16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int="eastAsia"/>
          <w:sz w:val="32"/>
          <w:szCs w:val="32"/>
        </w:rPr>
        <w:t>辅导奖</w:t>
      </w:r>
      <w:r w:rsidR="008870C5" w:rsidRPr="00ED118D">
        <w:rPr>
          <w:rFonts w:ascii="仿宋_GB2312" w:eastAsia="仿宋_GB2312" w:hint="eastAsia"/>
          <w:sz w:val="32"/>
          <w:szCs w:val="32"/>
        </w:rPr>
        <w:t>：每届总数不超过20</w:t>
      </w:r>
      <w:r w:rsidRPr="00ED118D">
        <w:rPr>
          <w:rFonts w:ascii="仿宋_GB2312" w:eastAsia="仿宋_GB2312" w:hint="eastAsia"/>
          <w:sz w:val="32"/>
          <w:szCs w:val="32"/>
        </w:rPr>
        <w:t>个</w:t>
      </w:r>
      <w:r w:rsidR="008870C5" w:rsidRPr="00ED118D">
        <w:rPr>
          <w:rFonts w:ascii="仿宋_GB2312" w:eastAsia="仿宋_GB2312" w:hint="eastAsia"/>
          <w:sz w:val="32"/>
          <w:szCs w:val="32"/>
        </w:rPr>
        <w:t>。</w:t>
      </w:r>
    </w:p>
    <w:p w:rsidR="008870C5" w:rsidRPr="00ED118D" w:rsidRDefault="00BC4A16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int="eastAsia"/>
          <w:sz w:val="32"/>
          <w:szCs w:val="32"/>
        </w:rPr>
        <w:t>展品奖</w:t>
      </w:r>
      <w:r w:rsidR="008870C5" w:rsidRPr="00ED118D">
        <w:rPr>
          <w:rFonts w:ascii="仿宋_GB2312" w:eastAsia="仿宋_GB2312" w:hint="eastAsia"/>
          <w:sz w:val="32"/>
          <w:szCs w:val="32"/>
        </w:rPr>
        <w:t>：每届总数不超过</w:t>
      </w:r>
      <w:r w:rsidRPr="00ED118D">
        <w:rPr>
          <w:rFonts w:ascii="仿宋_GB2312" w:eastAsia="仿宋_GB2312" w:hint="eastAsia"/>
          <w:sz w:val="32"/>
          <w:szCs w:val="32"/>
        </w:rPr>
        <w:t>20个</w:t>
      </w:r>
      <w:r w:rsidR="008870C5" w:rsidRPr="00ED118D">
        <w:rPr>
          <w:rFonts w:ascii="仿宋_GB2312" w:eastAsia="仿宋_GB2312" w:hint="eastAsia"/>
          <w:sz w:val="32"/>
          <w:szCs w:val="32"/>
        </w:rPr>
        <w:t>。</w:t>
      </w:r>
    </w:p>
    <w:p w:rsidR="008870C5" w:rsidRPr="00ED118D" w:rsidRDefault="00BC4A16" w:rsidP="00635010">
      <w:pPr>
        <w:tabs>
          <w:tab w:val="left" w:pos="993"/>
        </w:tabs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int="eastAsia"/>
          <w:sz w:val="32"/>
          <w:szCs w:val="32"/>
        </w:rPr>
        <w:t>展览奖</w:t>
      </w:r>
      <w:r w:rsidR="008870C5" w:rsidRPr="00ED118D">
        <w:rPr>
          <w:rFonts w:ascii="仿宋_GB2312" w:eastAsia="仿宋_GB2312" w:hint="eastAsia"/>
          <w:sz w:val="32"/>
          <w:szCs w:val="32"/>
        </w:rPr>
        <w:t>：每届总数不超过</w:t>
      </w:r>
      <w:r w:rsidRPr="00ED118D">
        <w:rPr>
          <w:rFonts w:ascii="仿宋_GB2312" w:eastAsia="仿宋_GB2312" w:hint="eastAsia"/>
          <w:sz w:val="32"/>
          <w:szCs w:val="32"/>
        </w:rPr>
        <w:t>10个</w:t>
      </w:r>
      <w:r w:rsidR="008870C5" w:rsidRPr="00ED118D">
        <w:rPr>
          <w:rFonts w:ascii="仿宋_GB2312" w:eastAsia="仿宋_GB2312" w:hint="eastAsia"/>
          <w:sz w:val="32"/>
          <w:szCs w:val="32"/>
        </w:rPr>
        <w:t>。</w:t>
      </w:r>
    </w:p>
    <w:p w:rsidR="008870C5" w:rsidRPr="00ED118D" w:rsidRDefault="00BC4A16" w:rsidP="00635010">
      <w:pPr>
        <w:tabs>
          <w:tab w:val="left" w:pos="993"/>
        </w:tabs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int="eastAsia"/>
          <w:sz w:val="32"/>
          <w:szCs w:val="32"/>
        </w:rPr>
        <w:t>创意奖</w:t>
      </w:r>
      <w:r w:rsidR="008870C5" w:rsidRPr="00ED118D">
        <w:rPr>
          <w:rFonts w:ascii="仿宋_GB2312" w:eastAsia="仿宋_GB2312" w:hint="eastAsia"/>
          <w:sz w:val="32"/>
          <w:szCs w:val="32"/>
        </w:rPr>
        <w:t>：每届总数不超过20</w:t>
      </w:r>
      <w:r w:rsidR="002B37DC" w:rsidRPr="00ED118D">
        <w:rPr>
          <w:rFonts w:ascii="仿宋_GB2312" w:eastAsia="仿宋_GB2312" w:hint="eastAsia"/>
          <w:sz w:val="32"/>
          <w:szCs w:val="32"/>
        </w:rPr>
        <w:t>个</w:t>
      </w:r>
      <w:r w:rsidR="008870C5" w:rsidRPr="00ED118D">
        <w:rPr>
          <w:rFonts w:ascii="仿宋_GB2312" w:eastAsia="仿宋_GB2312" w:hint="eastAsia"/>
          <w:sz w:val="32"/>
          <w:szCs w:val="32"/>
        </w:rPr>
        <w:t>。</w:t>
      </w:r>
    </w:p>
    <w:p w:rsidR="008870C5" w:rsidRPr="00ED118D" w:rsidRDefault="00BC4A16" w:rsidP="00635010">
      <w:pPr>
        <w:tabs>
          <w:tab w:val="left" w:pos="993"/>
        </w:tabs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int="eastAsia"/>
          <w:sz w:val="32"/>
          <w:szCs w:val="32"/>
        </w:rPr>
        <w:t>贡献奖</w:t>
      </w:r>
      <w:r w:rsidR="008870C5" w:rsidRPr="00ED118D">
        <w:rPr>
          <w:rFonts w:ascii="仿宋_GB2312" w:eastAsia="仿宋_GB2312" w:hint="eastAsia"/>
          <w:sz w:val="32"/>
          <w:szCs w:val="32"/>
        </w:rPr>
        <w:t>：每届总数不超过</w:t>
      </w:r>
      <w:r w:rsidR="002B37DC" w:rsidRPr="00ED118D">
        <w:rPr>
          <w:rFonts w:ascii="仿宋_GB2312" w:eastAsia="仿宋_GB2312" w:hint="eastAsia"/>
          <w:sz w:val="32"/>
          <w:szCs w:val="32"/>
        </w:rPr>
        <w:t>10个</w:t>
      </w:r>
      <w:r w:rsidR="008870C5" w:rsidRPr="00ED118D">
        <w:rPr>
          <w:rFonts w:ascii="仿宋_GB2312" w:eastAsia="仿宋_GB2312" w:hint="eastAsia"/>
          <w:sz w:val="32"/>
          <w:szCs w:val="32"/>
        </w:rPr>
        <w:t>。</w:t>
      </w:r>
    </w:p>
    <w:p w:rsidR="00D86656" w:rsidRPr="0056258B" w:rsidRDefault="00D86656" w:rsidP="00635010">
      <w:pPr>
        <w:tabs>
          <w:tab w:val="left" w:pos="993"/>
        </w:tabs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若以</w:t>
      </w:r>
      <w:r w:rsidRPr="00370BA7">
        <w:rPr>
          <w:rFonts w:ascii="仿宋_GB2312" w:eastAsia="仿宋_GB2312" w:hint="eastAsia"/>
          <w:sz w:val="32"/>
          <w:szCs w:val="32"/>
        </w:rPr>
        <w:t>团队名义申报</w:t>
      </w:r>
      <w:r>
        <w:rPr>
          <w:rFonts w:ascii="仿宋_GB2312" w:eastAsia="仿宋_GB2312" w:hint="eastAsia"/>
          <w:sz w:val="32"/>
          <w:szCs w:val="32"/>
        </w:rPr>
        <w:t>，每个团队人数限定在2-3人</w:t>
      </w:r>
      <w:r w:rsidR="003355BF">
        <w:rPr>
          <w:rFonts w:ascii="仿宋_GB2312" w:eastAsia="仿宋_GB2312" w:hint="eastAsia"/>
          <w:sz w:val="32"/>
          <w:szCs w:val="32"/>
        </w:rPr>
        <w:t>，一个团队</w:t>
      </w:r>
      <w:r w:rsidR="00555702">
        <w:rPr>
          <w:rFonts w:ascii="仿宋_GB2312" w:eastAsia="仿宋_GB2312" w:hint="eastAsia"/>
          <w:sz w:val="32"/>
          <w:szCs w:val="32"/>
        </w:rPr>
        <w:t>算一个名额</w:t>
      </w:r>
      <w:r w:rsidRPr="00370BA7">
        <w:rPr>
          <w:rFonts w:ascii="仿宋_GB2312" w:eastAsia="仿宋_GB2312" w:hint="eastAsia"/>
          <w:sz w:val="32"/>
          <w:szCs w:val="32"/>
        </w:rPr>
        <w:t>。</w:t>
      </w:r>
    </w:p>
    <w:p w:rsidR="00D86656" w:rsidRPr="00CB41BC" w:rsidRDefault="00D86656" w:rsidP="00F44006">
      <w:pPr>
        <w:spacing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CB41BC">
        <w:rPr>
          <w:rFonts w:ascii="仿宋_GB2312" w:eastAsia="仿宋_GB2312" w:hint="eastAsia"/>
          <w:b/>
          <w:sz w:val="32"/>
          <w:szCs w:val="32"/>
        </w:rPr>
        <w:t>第十</w:t>
      </w:r>
      <w:r w:rsidR="003E5A09" w:rsidRPr="00CB41BC">
        <w:rPr>
          <w:rFonts w:ascii="仿宋_GB2312" w:eastAsia="仿宋_GB2312" w:hint="eastAsia"/>
          <w:b/>
          <w:sz w:val="32"/>
          <w:szCs w:val="32"/>
        </w:rPr>
        <w:t>三</w:t>
      </w:r>
      <w:r w:rsidRPr="00CB41BC">
        <w:rPr>
          <w:rFonts w:ascii="仿宋_GB2312" w:eastAsia="仿宋_GB2312" w:hint="eastAsia"/>
          <w:b/>
          <w:sz w:val="32"/>
          <w:szCs w:val="32"/>
        </w:rPr>
        <w:t>条</w:t>
      </w:r>
      <w:r w:rsidR="00C76AB3" w:rsidRPr="00CB41BC">
        <w:rPr>
          <w:rFonts w:ascii="仿宋_GB2312" w:eastAsia="仿宋_GB2312" w:hint="eastAsia"/>
          <w:sz w:val="32"/>
          <w:szCs w:val="32"/>
        </w:rPr>
        <w:t xml:space="preserve"> </w:t>
      </w:r>
      <w:r w:rsidR="00F44006" w:rsidRPr="00CB41BC">
        <w:rPr>
          <w:rFonts w:ascii="仿宋_GB2312" w:eastAsia="仿宋_GB2312" w:hint="eastAsia"/>
          <w:sz w:val="32"/>
          <w:szCs w:val="32"/>
        </w:rPr>
        <w:t>科技馆发展奖包括“辅导奖”、“展品奖”、“展览</w:t>
      </w:r>
      <w:r w:rsidR="00F44006" w:rsidRPr="00CB41BC">
        <w:rPr>
          <w:rFonts w:ascii="仿宋_GB2312" w:eastAsia="仿宋_GB2312" w:hint="eastAsia"/>
          <w:sz w:val="32"/>
          <w:szCs w:val="32"/>
        </w:rPr>
        <w:lastRenderedPageBreak/>
        <w:t>奖”、“创意奖”、“贡献奖”及上述奖项的提名奖</w:t>
      </w:r>
      <w:r w:rsidR="0088262F" w:rsidRPr="00CB41BC">
        <w:rPr>
          <w:rFonts w:ascii="仿宋_GB2312" w:eastAsia="仿宋_GB2312" w:hint="eastAsia"/>
          <w:sz w:val="32"/>
          <w:szCs w:val="32"/>
        </w:rPr>
        <w:t>。</w:t>
      </w:r>
      <w:r w:rsidR="00F44006" w:rsidRPr="00CB41BC">
        <w:rPr>
          <w:rFonts w:ascii="仿宋_GB2312" w:eastAsia="仿宋_GB2312" w:hint="eastAsia"/>
          <w:sz w:val="32"/>
          <w:szCs w:val="32"/>
        </w:rPr>
        <w:t>各子奖项获奖数量不超过该子奖项总数的二分之一。且</w:t>
      </w:r>
      <w:r w:rsidR="007D3DC9" w:rsidRPr="00CB41BC">
        <w:rPr>
          <w:rFonts w:ascii="仿宋_GB2312" w:eastAsia="仿宋_GB2312" w:hint="eastAsia"/>
          <w:sz w:val="32"/>
          <w:szCs w:val="32"/>
        </w:rPr>
        <w:t>各候选人须在专家评审会上得到2/3 及以上专家投票方可获</w:t>
      </w:r>
      <w:r w:rsidR="00F44006" w:rsidRPr="00CB41BC">
        <w:rPr>
          <w:rFonts w:ascii="仿宋_GB2312" w:eastAsia="仿宋_GB2312" w:hint="eastAsia"/>
          <w:sz w:val="32"/>
          <w:szCs w:val="32"/>
        </w:rPr>
        <w:t>奖。</w:t>
      </w:r>
    </w:p>
    <w:p w:rsidR="00ED0408" w:rsidRPr="00503D2A" w:rsidRDefault="00ED0408" w:rsidP="00635010">
      <w:pPr>
        <w:spacing w:line="580" w:lineRule="exact"/>
        <w:ind w:firstLine="555"/>
        <w:jc w:val="center"/>
        <w:rPr>
          <w:rFonts w:ascii="仿宋_GB2312" w:eastAsia="仿宋_GB2312"/>
          <w:b/>
          <w:sz w:val="32"/>
          <w:szCs w:val="32"/>
        </w:rPr>
      </w:pPr>
    </w:p>
    <w:p w:rsidR="00ED0408" w:rsidRPr="00370BA7" w:rsidRDefault="00882196" w:rsidP="00635010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第六</w:t>
      </w:r>
      <w:r w:rsidR="00ED0408" w:rsidRPr="00370BA7">
        <w:rPr>
          <w:rFonts w:ascii="仿宋_GB2312" w:eastAsia="仿宋_GB2312" w:hint="eastAsia"/>
          <w:b/>
          <w:sz w:val="32"/>
          <w:szCs w:val="32"/>
        </w:rPr>
        <w:t xml:space="preserve">章 </w:t>
      </w:r>
      <w:r w:rsidR="00ED0408">
        <w:rPr>
          <w:rFonts w:ascii="仿宋_GB2312" w:eastAsia="仿宋_GB2312" w:hint="eastAsia"/>
          <w:b/>
          <w:sz w:val="32"/>
          <w:szCs w:val="32"/>
        </w:rPr>
        <w:t>评审</w:t>
      </w:r>
      <w:r w:rsidR="002B2603">
        <w:rPr>
          <w:rFonts w:ascii="仿宋_GB2312" w:eastAsia="仿宋_GB2312" w:hint="eastAsia"/>
          <w:b/>
          <w:sz w:val="32"/>
          <w:szCs w:val="32"/>
        </w:rPr>
        <w:t>与颁奖</w:t>
      </w:r>
    </w:p>
    <w:p w:rsidR="003F79E8" w:rsidRDefault="000D534E" w:rsidP="00635010">
      <w:pPr>
        <w:spacing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70BA7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sz w:val="32"/>
          <w:szCs w:val="32"/>
        </w:rPr>
        <w:t>四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 w:rsidR="002E7016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882196" w:rsidRPr="00370BA7">
        <w:rPr>
          <w:rFonts w:ascii="仿宋_GB2312" w:eastAsia="仿宋_GB2312" w:hint="eastAsia"/>
          <w:sz w:val="32"/>
          <w:szCs w:val="32"/>
        </w:rPr>
        <w:t>科技馆发展</w:t>
      </w:r>
      <w:r w:rsidR="00882196">
        <w:rPr>
          <w:rFonts w:ascii="仿宋_GB2312" w:eastAsia="仿宋_GB2312" w:hint="eastAsia"/>
          <w:sz w:val="32"/>
          <w:szCs w:val="32"/>
        </w:rPr>
        <w:t>奖评审方式，依据评审标准，采用形式审查</w:t>
      </w:r>
      <w:r w:rsidR="002B3B14">
        <w:rPr>
          <w:rFonts w:ascii="仿宋_GB2312" w:eastAsia="仿宋_GB2312" w:hint="eastAsia"/>
          <w:sz w:val="32"/>
          <w:szCs w:val="32"/>
        </w:rPr>
        <w:t>和</w:t>
      </w:r>
      <w:r w:rsidR="00882196">
        <w:rPr>
          <w:rFonts w:ascii="仿宋_GB2312" w:eastAsia="仿宋_GB2312" w:hint="eastAsia"/>
          <w:sz w:val="32"/>
          <w:szCs w:val="32"/>
        </w:rPr>
        <w:t>专家评审委员会评审的方式进行。</w:t>
      </w:r>
    </w:p>
    <w:p w:rsidR="00882196" w:rsidRDefault="00882196" w:rsidP="00635010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370BA7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sz w:val="32"/>
          <w:szCs w:val="32"/>
        </w:rPr>
        <w:t>五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370BA7">
        <w:rPr>
          <w:rFonts w:ascii="仿宋_GB2312" w:eastAsia="仿宋_GB2312" w:hint="eastAsia"/>
          <w:sz w:val="32"/>
          <w:szCs w:val="32"/>
        </w:rPr>
        <w:t>科技馆发展</w:t>
      </w:r>
      <w:r>
        <w:rPr>
          <w:rFonts w:ascii="仿宋_GB2312" w:eastAsia="仿宋_GB2312" w:hint="eastAsia"/>
          <w:sz w:val="32"/>
          <w:szCs w:val="32"/>
        </w:rPr>
        <w:t>奖的评审程序：</w:t>
      </w:r>
    </w:p>
    <w:p w:rsidR="009D019C" w:rsidRDefault="00330A7A" w:rsidP="00635010">
      <w:pPr>
        <w:spacing w:line="580" w:lineRule="exact"/>
        <w:ind w:firstLineChars="200" w:firstLine="640"/>
        <w:rPr>
          <w:rFonts w:ascii="仿宋_GB2312" w:eastAsia="仿宋_GB2312"/>
          <w:spacing w:val="8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一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9D019C" w:rsidRPr="00370BA7">
        <w:rPr>
          <w:rFonts w:ascii="仿宋_GB2312" w:eastAsia="仿宋_GB2312" w:hint="eastAsia"/>
          <w:spacing w:val="8"/>
          <w:sz w:val="32"/>
          <w:szCs w:val="32"/>
        </w:rPr>
        <w:t>基金会秘书处</w:t>
      </w:r>
      <w:r w:rsidR="003D17F7">
        <w:rPr>
          <w:rFonts w:ascii="仿宋_GB2312" w:eastAsia="仿宋_GB2312" w:hint="eastAsia"/>
          <w:spacing w:val="8"/>
          <w:sz w:val="32"/>
          <w:szCs w:val="32"/>
        </w:rPr>
        <w:t>收到参评资料后，按照评审条件进行形式审查</w:t>
      </w:r>
      <w:r w:rsidR="00466CC3">
        <w:rPr>
          <w:rFonts w:ascii="仿宋_GB2312" w:eastAsia="仿宋_GB2312" w:hint="eastAsia"/>
          <w:spacing w:val="8"/>
          <w:sz w:val="32"/>
          <w:szCs w:val="32"/>
        </w:rPr>
        <w:t>，符合标准者录入科技馆发展奖候选人数据库。</w:t>
      </w:r>
    </w:p>
    <w:p w:rsidR="00330A7A" w:rsidRDefault="00330A7A" w:rsidP="00635010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基金会秘书处按照年度奖励名额的2倍名额，将</w:t>
      </w:r>
      <w:r>
        <w:rPr>
          <w:rFonts w:ascii="仿宋_GB2312" w:eastAsia="仿宋_GB2312" w:hint="eastAsia"/>
          <w:spacing w:val="8"/>
          <w:sz w:val="32"/>
          <w:szCs w:val="32"/>
        </w:rPr>
        <w:t>数据库中的</w:t>
      </w:r>
      <w:r>
        <w:rPr>
          <w:rFonts w:ascii="仿宋_GB2312" w:eastAsia="仿宋_GB2312" w:hint="eastAsia"/>
          <w:sz w:val="32"/>
          <w:szCs w:val="32"/>
        </w:rPr>
        <w:t>候选人名单提交专家评审委员会委员进行评审。</w:t>
      </w:r>
    </w:p>
    <w:p w:rsidR="00330A7A" w:rsidRDefault="00330A7A" w:rsidP="00635010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三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年度推荐名额多于2倍时，秘书处组织</w:t>
      </w:r>
      <w:r w:rsidRPr="00370BA7">
        <w:rPr>
          <w:rFonts w:ascii="仿宋_GB2312" w:eastAsia="仿宋_GB2312" w:hint="eastAsia"/>
          <w:sz w:val="32"/>
          <w:szCs w:val="32"/>
        </w:rPr>
        <w:t>专家</w:t>
      </w:r>
      <w:r>
        <w:rPr>
          <w:rFonts w:ascii="仿宋_GB2312" w:eastAsia="仿宋_GB2312" w:hint="eastAsia"/>
          <w:sz w:val="32"/>
          <w:szCs w:val="32"/>
        </w:rPr>
        <w:t>评审委员会进行函审预评</w:t>
      </w:r>
      <w:r w:rsidRPr="00370BA7">
        <w:rPr>
          <w:rFonts w:ascii="仿宋_GB2312" w:eastAsia="仿宋_GB2312" w:hint="eastAsia"/>
          <w:sz w:val="32"/>
          <w:szCs w:val="32"/>
        </w:rPr>
        <w:t>。</w:t>
      </w:r>
    </w:p>
    <w:p w:rsidR="00330A7A" w:rsidRPr="00330A7A" w:rsidRDefault="00330A7A" w:rsidP="00635010">
      <w:pPr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四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候选名单提交专家评审</w:t>
      </w:r>
      <w:r w:rsidRPr="00370BA7">
        <w:rPr>
          <w:rFonts w:ascii="仿宋_GB2312" w:eastAsia="仿宋_GB2312" w:hint="eastAsia"/>
          <w:sz w:val="32"/>
          <w:szCs w:val="32"/>
        </w:rPr>
        <w:t>委员会进行</w:t>
      </w:r>
      <w:r>
        <w:rPr>
          <w:rFonts w:ascii="仿宋_GB2312" w:eastAsia="仿宋_GB2312" w:hint="eastAsia"/>
          <w:sz w:val="32"/>
          <w:szCs w:val="32"/>
        </w:rPr>
        <w:t>评</w:t>
      </w:r>
      <w:r w:rsidRPr="00370BA7">
        <w:rPr>
          <w:rFonts w:ascii="仿宋_GB2312" w:eastAsia="仿宋_GB2312" w:hint="eastAsia"/>
          <w:sz w:val="32"/>
          <w:szCs w:val="32"/>
        </w:rPr>
        <w:t>审，形成获奖建议名单。</w:t>
      </w:r>
    </w:p>
    <w:p w:rsidR="00330A7A" w:rsidRDefault="00330A7A" w:rsidP="00635010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五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获奖建议名单经</w:t>
      </w:r>
      <w:r w:rsidRPr="00370BA7">
        <w:rPr>
          <w:rFonts w:ascii="仿宋_GB2312" w:eastAsia="仿宋_GB2312" w:hint="eastAsia"/>
          <w:sz w:val="32"/>
          <w:szCs w:val="32"/>
        </w:rPr>
        <w:t>基金会理事会终审，形成最终的获奖名单。</w:t>
      </w:r>
    </w:p>
    <w:p w:rsidR="00B83BF8" w:rsidRDefault="00330A7A" w:rsidP="00635010">
      <w:pPr>
        <w:spacing w:line="580" w:lineRule="exact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370BA7">
        <w:rPr>
          <w:rFonts w:ascii="仿宋_GB2312" w:eastAsia="仿宋_GB2312" w:hint="eastAsia"/>
          <w:b/>
          <w:sz w:val="32"/>
          <w:szCs w:val="32"/>
        </w:rPr>
        <w:t>第</w:t>
      </w:r>
      <w:r>
        <w:rPr>
          <w:rFonts w:ascii="仿宋_GB2312" w:eastAsia="仿宋_GB2312" w:hint="eastAsia"/>
          <w:b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sz w:val="32"/>
          <w:szCs w:val="32"/>
        </w:rPr>
        <w:t>六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330A7A">
        <w:rPr>
          <w:rFonts w:ascii="仿宋_GB2312" w:eastAsia="仿宋_GB2312" w:hint="eastAsia"/>
          <w:b/>
          <w:sz w:val="32"/>
          <w:szCs w:val="32"/>
        </w:rPr>
        <w:t>颁奖</w:t>
      </w:r>
    </w:p>
    <w:p w:rsidR="008A46AE" w:rsidRPr="00ED118D" w:rsidRDefault="00330A7A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118D">
        <w:rPr>
          <w:rFonts w:ascii="仿宋_GB2312" w:eastAsia="仿宋_GB2312" w:hAnsi="宋体" w:cs="宋体" w:hint="eastAsia"/>
          <w:kern w:val="0"/>
          <w:sz w:val="32"/>
          <w:szCs w:val="32"/>
        </w:rPr>
        <w:t>（一）</w:t>
      </w:r>
      <w:r w:rsidRPr="00ED118D">
        <w:rPr>
          <w:rFonts w:ascii="仿宋_GB2312" w:eastAsia="仿宋_GB2312" w:hint="eastAsia"/>
          <w:sz w:val="32"/>
          <w:szCs w:val="32"/>
        </w:rPr>
        <w:t>科技馆发展奖</w:t>
      </w:r>
      <w:r w:rsidR="008870C5" w:rsidRPr="00ED118D">
        <w:rPr>
          <w:rFonts w:ascii="仿宋_GB2312" w:eastAsia="仿宋_GB2312" w:hint="eastAsia"/>
          <w:sz w:val="32"/>
          <w:szCs w:val="32"/>
        </w:rPr>
        <w:t>每</w:t>
      </w:r>
      <w:r w:rsidR="002B37DC" w:rsidRPr="00ED118D">
        <w:rPr>
          <w:rFonts w:ascii="仿宋_GB2312" w:eastAsia="仿宋_GB2312" w:hint="eastAsia"/>
          <w:sz w:val="32"/>
          <w:szCs w:val="32"/>
        </w:rPr>
        <w:t>两</w:t>
      </w:r>
      <w:r w:rsidR="008870C5" w:rsidRPr="00ED118D">
        <w:rPr>
          <w:rFonts w:ascii="仿宋_GB2312" w:eastAsia="仿宋_GB2312" w:hint="eastAsia"/>
          <w:sz w:val="32"/>
          <w:szCs w:val="32"/>
        </w:rPr>
        <w:t>年</w:t>
      </w:r>
      <w:r w:rsidR="002B37DC" w:rsidRPr="00ED118D">
        <w:rPr>
          <w:rFonts w:ascii="仿宋_GB2312" w:eastAsia="仿宋_GB2312" w:hint="eastAsia"/>
          <w:sz w:val="32"/>
          <w:szCs w:val="32"/>
        </w:rPr>
        <w:t>评审完整的一届。单数年颁发“辅导奖”、“展品奖”。双数年颁发</w:t>
      </w:r>
      <w:r w:rsidR="00312F83" w:rsidRPr="00ED118D">
        <w:rPr>
          <w:rFonts w:ascii="仿宋_GB2312" w:eastAsia="仿宋_GB2312" w:hint="eastAsia"/>
          <w:sz w:val="32"/>
          <w:szCs w:val="32"/>
        </w:rPr>
        <w:t>“展览奖”、“创意奖”和“贡献奖”。</w:t>
      </w:r>
    </w:p>
    <w:p w:rsidR="00330A7A" w:rsidRDefault="00330A7A" w:rsidP="00635010">
      <w:pPr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8A46AE">
        <w:rPr>
          <w:rFonts w:ascii="仿宋_GB2312" w:eastAsia="仿宋_GB2312" w:hAnsi="宋体" w:cs="宋体" w:hint="eastAsia"/>
          <w:kern w:val="0"/>
          <w:sz w:val="32"/>
          <w:szCs w:val="32"/>
        </w:rPr>
        <w:t>二</w:t>
      </w:r>
      <w:r w:rsidRPr="004E496B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BD32AC">
        <w:rPr>
          <w:rFonts w:ascii="仿宋_GB2312" w:eastAsia="仿宋_GB2312" w:hint="eastAsia"/>
          <w:sz w:val="32"/>
          <w:szCs w:val="32"/>
        </w:rPr>
        <w:t>基金会为获得科技馆发展奖的个人或团队</w:t>
      </w:r>
      <w:r w:rsidR="00BD32AC" w:rsidRPr="00370BA7">
        <w:rPr>
          <w:rFonts w:ascii="仿宋_GB2312" w:eastAsia="仿宋_GB2312" w:hint="eastAsia"/>
          <w:sz w:val="32"/>
          <w:szCs w:val="32"/>
        </w:rPr>
        <w:t>颁发证书</w:t>
      </w:r>
      <w:r w:rsidR="00BD32AC">
        <w:rPr>
          <w:rFonts w:ascii="仿宋_GB2312" w:eastAsia="仿宋_GB2312" w:hint="eastAsia"/>
          <w:sz w:val="32"/>
          <w:szCs w:val="32"/>
        </w:rPr>
        <w:t>、</w:t>
      </w:r>
      <w:r w:rsidR="00312F83">
        <w:rPr>
          <w:rFonts w:ascii="仿宋_GB2312" w:eastAsia="仿宋_GB2312" w:hint="eastAsia"/>
          <w:sz w:val="32"/>
          <w:szCs w:val="32"/>
        </w:rPr>
        <w:t>奖牌</w:t>
      </w:r>
      <w:r w:rsidR="00BD32AC">
        <w:rPr>
          <w:rFonts w:ascii="仿宋_GB2312" w:eastAsia="仿宋_GB2312" w:hint="eastAsia"/>
          <w:sz w:val="32"/>
          <w:szCs w:val="32"/>
        </w:rPr>
        <w:t>和奖金</w:t>
      </w:r>
      <w:r w:rsidR="00BD32AC" w:rsidRPr="00370BA7">
        <w:rPr>
          <w:rFonts w:ascii="仿宋_GB2312" w:eastAsia="仿宋_GB2312" w:hint="eastAsia"/>
          <w:sz w:val="32"/>
          <w:szCs w:val="32"/>
        </w:rPr>
        <w:t>。</w:t>
      </w:r>
    </w:p>
    <w:p w:rsidR="00C506C9" w:rsidRDefault="00016AB3" w:rsidP="006350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           </w:t>
      </w:r>
    </w:p>
    <w:p w:rsidR="003B4276" w:rsidRPr="00016AB3" w:rsidRDefault="00BD32AC" w:rsidP="00635010">
      <w:pPr>
        <w:spacing w:line="58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第七</w:t>
      </w:r>
      <w:r w:rsidR="002362C8" w:rsidRPr="00370BA7">
        <w:rPr>
          <w:rFonts w:ascii="仿宋_GB2312" w:eastAsia="仿宋_GB2312" w:hint="eastAsia"/>
          <w:b/>
          <w:sz w:val="32"/>
          <w:szCs w:val="32"/>
        </w:rPr>
        <w:t>章 公示与监督</w:t>
      </w:r>
    </w:p>
    <w:p w:rsidR="002362C8" w:rsidRPr="00370BA7" w:rsidRDefault="003B4276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z w:val="32"/>
          <w:szCs w:val="32"/>
        </w:rPr>
      </w:pP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第十</w:t>
      </w:r>
      <w:r w:rsidR="003E5A0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七</w:t>
      </w:r>
      <w:r w:rsidR="002362C8" w:rsidRPr="00370BA7">
        <w:rPr>
          <w:rFonts w:ascii="仿宋_GB2312" w:eastAsia="仿宋_GB2312" w:hint="eastAsia"/>
          <w:b/>
          <w:sz w:val="32"/>
          <w:szCs w:val="32"/>
        </w:rPr>
        <w:t>条</w:t>
      </w:r>
      <w:r w:rsidR="002362C8" w:rsidRPr="00370BA7">
        <w:rPr>
          <w:rFonts w:ascii="仿宋_GB2312" w:eastAsia="仿宋_GB2312" w:hint="eastAsia"/>
          <w:sz w:val="32"/>
          <w:szCs w:val="32"/>
        </w:rPr>
        <w:t xml:space="preserve">  </w:t>
      </w:r>
      <w:r w:rsidR="00F15E45">
        <w:rPr>
          <w:rFonts w:ascii="仿宋_GB2312" w:eastAsia="仿宋_GB2312" w:hint="eastAsia"/>
          <w:sz w:val="32"/>
          <w:szCs w:val="32"/>
        </w:rPr>
        <w:t>科技馆发展</w:t>
      </w:r>
      <w:proofErr w:type="gramStart"/>
      <w:r w:rsidR="00F15E45">
        <w:rPr>
          <w:rFonts w:ascii="仿宋_GB2312" w:eastAsia="仿宋_GB2312" w:hint="eastAsia"/>
          <w:sz w:val="32"/>
          <w:szCs w:val="32"/>
        </w:rPr>
        <w:t>奖</w:t>
      </w:r>
      <w:r w:rsidR="00B5278B">
        <w:rPr>
          <w:rFonts w:ascii="仿宋_GB2312" w:eastAsia="仿宋_GB2312" w:hint="eastAsia"/>
          <w:sz w:val="32"/>
          <w:szCs w:val="32"/>
        </w:rPr>
        <w:t>接受</w:t>
      </w:r>
      <w:proofErr w:type="gramEnd"/>
      <w:r w:rsidR="00B5278B">
        <w:rPr>
          <w:rFonts w:ascii="仿宋_GB2312" w:eastAsia="仿宋_GB2312" w:hint="eastAsia"/>
          <w:sz w:val="32"/>
          <w:szCs w:val="32"/>
        </w:rPr>
        <w:t>社会监督。基金会秘书处将经过</w:t>
      </w:r>
      <w:r w:rsidR="007E0A66">
        <w:rPr>
          <w:rFonts w:ascii="仿宋_GB2312" w:eastAsia="仿宋_GB2312" w:hint="eastAsia"/>
          <w:sz w:val="32"/>
          <w:szCs w:val="32"/>
        </w:rPr>
        <w:t>专家评审委员会评审产生的获奖建议名单</w:t>
      </w:r>
      <w:r w:rsidR="00016AB3">
        <w:rPr>
          <w:rFonts w:ascii="仿宋_GB2312" w:eastAsia="仿宋_GB2312" w:hint="eastAsia"/>
          <w:sz w:val="32"/>
          <w:szCs w:val="32"/>
        </w:rPr>
        <w:t>向社会进行公示，接受公众监督与质询。公示时间</w:t>
      </w:r>
      <w:r w:rsidR="006B637A">
        <w:rPr>
          <w:rFonts w:ascii="仿宋_GB2312" w:eastAsia="仿宋_GB2312" w:hint="eastAsia"/>
          <w:sz w:val="32"/>
          <w:szCs w:val="32"/>
        </w:rPr>
        <w:t>为</w:t>
      </w:r>
      <w:r w:rsidR="00C875DE">
        <w:rPr>
          <w:rFonts w:ascii="仿宋_GB2312" w:eastAsia="仿宋_GB2312" w:hint="eastAsia"/>
          <w:sz w:val="32"/>
          <w:szCs w:val="32"/>
        </w:rPr>
        <w:t>5</w:t>
      </w:r>
      <w:r w:rsidR="002362C8" w:rsidRPr="00370BA7">
        <w:rPr>
          <w:rFonts w:ascii="仿宋_GB2312" w:eastAsia="仿宋_GB2312" w:hint="eastAsia"/>
          <w:sz w:val="32"/>
          <w:szCs w:val="32"/>
        </w:rPr>
        <w:t>个工作日。</w:t>
      </w:r>
    </w:p>
    <w:p w:rsidR="002362C8" w:rsidRDefault="00871EE1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z w:val="32"/>
          <w:szCs w:val="32"/>
        </w:rPr>
      </w:pP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B7767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八</w:t>
      </w:r>
      <w:r w:rsidR="002362C8" w:rsidRPr="00370BA7">
        <w:rPr>
          <w:rFonts w:ascii="仿宋_GB2312" w:eastAsia="仿宋_GB2312" w:hint="eastAsia"/>
          <w:b/>
          <w:sz w:val="32"/>
          <w:szCs w:val="32"/>
        </w:rPr>
        <w:t>条</w:t>
      </w:r>
      <w:r w:rsidR="002362C8" w:rsidRPr="00370BA7">
        <w:rPr>
          <w:rFonts w:ascii="仿宋_GB2312" w:eastAsia="仿宋_GB2312" w:hint="eastAsia"/>
          <w:sz w:val="32"/>
          <w:szCs w:val="32"/>
        </w:rPr>
        <w:t xml:space="preserve">  若公示期间有公众对</w:t>
      </w:r>
      <w:r w:rsidR="000726B8">
        <w:rPr>
          <w:rFonts w:ascii="仿宋_GB2312" w:eastAsia="仿宋_GB2312" w:hint="eastAsia"/>
          <w:sz w:val="32"/>
          <w:szCs w:val="32"/>
        </w:rPr>
        <w:t>候选人</w:t>
      </w:r>
      <w:r w:rsidR="002362C8" w:rsidRPr="00370BA7">
        <w:rPr>
          <w:rFonts w:ascii="仿宋_GB2312" w:eastAsia="仿宋_GB2312" w:hint="eastAsia"/>
          <w:sz w:val="32"/>
          <w:szCs w:val="32"/>
        </w:rPr>
        <w:t>信息提出质疑，基金会秘书处负责对信息进行进一步确认，并向提出者反馈确认情况。</w:t>
      </w:r>
    </w:p>
    <w:p w:rsidR="00BD32AC" w:rsidRPr="00BD32AC" w:rsidRDefault="00BD32AC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pacing w:val="8"/>
          <w:sz w:val="32"/>
          <w:szCs w:val="32"/>
        </w:rPr>
      </w:pP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3E5A0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十九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>
        <w:rPr>
          <w:rFonts w:ascii="仿宋_GB2312" w:eastAsia="仿宋_GB2312" w:hint="eastAsia"/>
          <w:b/>
          <w:sz w:val="32"/>
          <w:szCs w:val="32"/>
        </w:rPr>
        <w:t xml:space="preserve">  </w:t>
      </w:r>
      <w:r w:rsidRPr="00BD32AC">
        <w:rPr>
          <w:rFonts w:ascii="仿宋_GB2312" w:eastAsia="仿宋_GB2312" w:hint="eastAsia"/>
          <w:sz w:val="32"/>
          <w:szCs w:val="32"/>
        </w:rPr>
        <w:t>对已获奖者，如果发现有弄虚作假或剽窃他人成果者，经查明属实，将撤销其奖励</w:t>
      </w:r>
      <w:r w:rsidR="002B3B14">
        <w:rPr>
          <w:rFonts w:ascii="仿宋_GB2312" w:eastAsia="仿宋_GB2312" w:hint="eastAsia"/>
          <w:sz w:val="32"/>
          <w:szCs w:val="32"/>
        </w:rPr>
        <w:t>、</w:t>
      </w:r>
      <w:r w:rsidRPr="00BD32AC">
        <w:rPr>
          <w:rFonts w:ascii="仿宋_GB2312" w:eastAsia="仿宋_GB2312" w:hint="eastAsia"/>
          <w:sz w:val="32"/>
          <w:szCs w:val="32"/>
        </w:rPr>
        <w:t>收回奖励证书和奖金，并予以公告。</w:t>
      </w:r>
    </w:p>
    <w:p w:rsidR="003B4276" w:rsidRPr="00370BA7" w:rsidRDefault="009E275A" w:rsidP="00635010">
      <w:pPr>
        <w:spacing w:line="58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第八</w:t>
      </w:r>
      <w:r w:rsidR="00927709" w:rsidRPr="00370BA7">
        <w:rPr>
          <w:rFonts w:ascii="仿宋_GB2312" w:eastAsia="仿宋_GB2312" w:hint="eastAsia"/>
          <w:b/>
          <w:sz w:val="32"/>
          <w:szCs w:val="32"/>
        </w:rPr>
        <w:t>章 附  则</w:t>
      </w:r>
    </w:p>
    <w:p w:rsidR="0056258B" w:rsidRPr="00370BA7" w:rsidRDefault="0056258B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z w:val="32"/>
          <w:szCs w:val="32"/>
        </w:rPr>
      </w:pP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9E275A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二</w:t>
      </w: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十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 w:rsidRPr="00370BA7">
        <w:rPr>
          <w:rFonts w:ascii="仿宋_GB2312" w:eastAsia="仿宋_GB2312" w:hint="eastAsia"/>
          <w:sz w:val="32"/>
          <w:szCs w:val="32"/>
        </w:rPr>
        <w:t xml:space="preserve">  </w:t>
      </w:r>
      <w:r w:rsidR="002A34DC">
        <w:rPr>
          <w:rFonts w:ascii="仿宋_GB2312" w:eastAsia="仿宋_GB2312" w:hint="eastAsia"/>
          <w:sz w:val="32"/>
          <w:szCs w:val="32"/>
        </w:rPr>
        <w:t>基金会</w:t>
      </w:r>
      <w:r>
        <w:rPr>
          <w:rFonts w:ascii="仿宋_GB2312" w:eastAsia="仿宋_GB2312" w:hint="eastAsia"/>
          <w:sz w:val="32"/>
          <w:szCs w:val="32"/>
        </w:rPr>
        <w:t>秘书处发布《</w:t>
      </w:r>
      <w:r w:rsidR="002A34DC">
        <w:rPr>
          <w:rFonts w:ascii="仿宋_GB2312" w:eastAsia="仿宋_GB2312" w:hint="eastAsia"/>
          <w:sz w:val="32"/>
          <w:szCs w:val="32"/>
        </w:rPr>
        <w:t>中国科技馆发展基金会</w:t>
      </w:r>
      <w:r>
        <w:rPr>
          <w:rFonts w:ascii="仿宋_GB2312" w:eastAsia="仿宋_GB2312" w:hint="eastAsia"/>
          <w:sz w:val="32"/>
          <w:szCs w:val="32"/>
        </w:rPr>
        <w:t>科技馆发展奖年度实施方案》</w:t>
      </w:r>
      <w:r w:rsidR="00CE36EF">
        <w:rPr>
          <w:rFonts w:ascii="仿宋_GB2312" w:eastAsia="仿宋_GB2312" w:hint="eastAsia"/>
          <w:sz w:val="32"/>
          <w:szCs w:val="32"/>
        </w:rPr>
        <w:t>。</w:t>
      </w:r>
    </w:p>
    <w:p w:rsidR="00F23DA1" w:rsidRPr="00370BA7" w:rsidRDefault="002955DA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b/>
          <w:sz w:val="32"/>
          <w:szCs w:val="32"/>
        </w:rPr>
      </w:pP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9E275A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二</w:t>
      </w:r>
      <w:r w:rsidR="003B4276"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一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 w:rsidR="003B4276">
        <w:rPr>
          <w:rFonts w:ascii="仿宋_GB2312" w:eastAsia="仿宋_GB2312" w:hint="eastAsia"/>
          <w:sz w:val="32"/>
          <w:szCs w:val="32"/>
        </w:rPr>
        <w:t xml:space="preserve"> </w:t>
      </w:r>
      <w:r w:rsidR="00F23DA1" w:rsidRPr="00370BA7">
        <w:rPr>
          <w:rFonts w:ascii="仿宋_GB2312" w:eastAsia="仿宋_GB2312" w:hint="eastAsia"/>
          <w:sz w:val="32"/>
          <w:szCs w:val="32"/>
        </w:rPr>
        <w:t>本</w:t>
      </w:r>
      <w:r w:rsidR="0056258B">
        <w:rPr>
          <w:rFonts w:ascii="仿宋_GB2312" w:eastAsia="仿宋_GB2312" w:hint="eastAsia"/>
          <w:sz w:val="32"/>
          <w:szCs w:val="32"/>
        </w:rPr>
        <w:t>办法</w:t>
      </w:r>
      <w:r w:rsidR="00F23DA1" w:rsidRPr="00370BA7">
        <w:rPr>
          <w:rFonts w:ascii="仿宋_GB2312" w:eastAsia="仿宋_GB2312" w:hint="eastAsia"/>
          <w:sz w:val="32"/>
          <w:szCs w:val="32"/>
        </w:rPr>
        <w:t>的</w:t>
      </w:r>
      <w:r w:rsidR="001309C8" w:rsidRPr="00370BA7">
        <w:rPr>
          <w:rFonts w:ascii="仿宋_GB2312" w:eastAsia="仿宋_GB2312" w:hint="eastAsia"/>
          <w:sz w:val="32"/>
          <w:szCs w:val="32"/>
        </w:rPr>
        <w:t>最终</w:t>
      </w:r>
      <w:r w:rsidR="00F23DA1" w:rsidRPr="00370BA7">
        <w:rPr>
          <w:rFonts w:ascii="仿宋_GB2312" w:eastAsia="仿宋_GB2312" w:hint="eastAsia"/>
          <w:sz w:val="32"/>
          <w:szCs w:val="32"/>
        </w:rPr>
        <w:t>解释权</w:t>
      </w:r>
      <w:r w:rsidR="001309C8" w:rsidRPr="00370BA7">
        <w:rPr>
          <w:rFonts w:ascii="仿宋_GB2312" w:eastAsia="仿宋_GB2312" w:hint="eastAsia"/>
          <w:sz w:val="32"/>
          <w:szCs w:val="32"/>
        </w:rPr>
        <w:t>属于</w:t>
      </w:r>
      <w:r w:rsidR="00F23DA1" w:rsidRPr="00370BA7">
        <w:rPr>
          <w:rFonts w:ascii="仿宋_GB2312" w:eastAsia="仿宋_GB2312" w:hint="eastAsia"/>
          <w:sz w:val="32"/>
          <w:szCs w:val="32"/>
        </w:rPr>
        <w:t xml:space="preserve">中国科技馆发展基金会。 </w:t>
      </w:r>
    </w:p>
    <w:p w:rsidR="00F23DA1" w:rsidRPr="00555702" w:rsidRDefault="008B25F8" w:rsidP="00635010">
      <w:pPr>
        <w:widowControl/>
        <w:spacing w:line="580" w:lineRule="exact"/>
        <w:ind w:firstLineChars="200" w:firstLine="674"/>
        <w:jc w:val="left"/>
        <w:rPr>
          <w:rFonts w:ascii="仿宋_GB2312" w:eastAsia="仿宋_GB2312"/>
          <w:spacing w:val="8"/>
          <w:sz w:val="32"/>
          <w:szCs w:val="32"/>
        </w:rPr>
      </w:pPr>
      <w:r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第</w:t>
      </w:r>
      <w:r w:rsidR="009E275A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二</w:t>
      </w:r>
      <w:r w:rsidR="003B4276" w:rsidRPr="0019681B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十</w:t>
      </w:r>
      <w:r w:rsidR="003E5A09">
        <w:rPr>
          <w:rFonts w:ascii="仿宋_GB2312" w:eastAsia="仿宋_GB2312" w:hint="eastAsia"/>
          <w:b/>
          <w:color w:val="000000"/>
          <w:spacing w:val="8"/>
          <w:sz w:val="32"/>
          <w:szCs w:val="32"/>
        </w:rPr>
        <w:t>二</w:t>
      </w:r>
      <w:r w:rsidRPr="00370BA7">
        <w:rPr>
          <w:rFonts w:ascii="仿宋_GB2312" w:eastAsia="仿宋_GB2312" w:hint="eastAsia"/>
          <w:b/>
          <w:sz w:val="32"/>
          <w:szCs w:val="32"/>
        </w:rPr>
        <w:t>条</w:t>
      </w:r>
      <w:r w:rsidR="003B4276">
        <w:rPr>
          <w:rFonts w:ascii="仿宋_GB2312" w:eastAsia="仿宋_GB2312" w:hint="eastAsia"/>
          <w:sz w:val="32"/>
          <w:szCs w:val="32"/>
        </w:rPr>
        <w:t xml:space="preserve"> 本办法</w:t>
      </w:r>
      <w:r w:rsidR="002955DA" w:rsidRPr="00370BA7">
        <w:rPr>
          <w:rFonts w:ascii="仿宋_GB2312" w:eastAsia="仿宋_GB2312" w:hint="eastAsia"/>
          <w:sz w:val="32"/>
          <w:szCs w:val="32"/>
        </w:rPr>
        <w:t>自发布之日起实施</w:t>
      </w:r>
      <w:r w:rsidR="00927709" w:rsidRPr="00370BA7">
        <w:rPr>
          <w:rFonts w:ascii="仿宋_GB2312" w:eastAsia="仿宋_GB2312" w:hint="eastAsia"/>
          <w:sz w:val="32"/>
          <w:szCs w:val="32"/>
        </w:rPr>
        <w:t>，原</w:t>
      </w:r>
      <w:r w:rsidR="002A34DC">
        <w:rPr>
          <w:rFonts w:ascii="仿宋_GB2312" w:eastAsia="仿宋_GB2312" w:hint="eastAsia"/>
          <w:sz w:val="32"/>
          <w:szCs w:val="32"/>
        </w:rPr>
        <w:t>《中国科技馆发展基金会科技馆发展奖奖励办法》</w:t>
      </w:r>
      <w:r w:rsidR="00591BD4">
        <w:rPr>
          <w:rFonts w:ascii="仿宋_GB2312" w:eastAsia="仿宋_GB2312" w:hint="eastAsia"/>
          <w:sz w:val="32"/>
          <w:szCs w:val="32"/>
        </w:rPr>
        <w:t>和原《中国科技馆发展基金会科技馆发展奖</w:t>
      </w:r>
      <w:r w:rsidR="00356EDC">
        <w:rPr>
          <w:rFonts w:ascii="仿宋_GB2312" w:eastAsia="仿宋_GB2312" w:hint="eastAsia"/>
          <w:sz w:val="32"/>
          <w:szCs w:val="32"/>
        </w:rPr>
        <w:t>奖励实施细则</w:t>
      </w:r>
      <w:r w:rsidR="00591BD4">
        <w:rPr>
          <w:rFonts w:ascii="仿宋_GB2312" w:eastAsia="仿宋_GB2312" w:hint="eastAsia"/>
          <w:sz w:val="32"/>
          <w:szCs w:val="32"/>
        </w:rPr>
        <w:t>》</w:t>
      </w:r>
      <w:r w:rsidR="0057715A">
        <w:rPr>
          <w:rFonts w:ascii="仿宋_GB2312" w:eastAsia="仿宋_GB2312" w:hint="eastAsia"/>
          <w:sz w:val="32"/>
          <w:szCs w:val="32"/>
        </w:rPr>
        <w:t>自动</w:t>
      </w:r>
      <w:r w:rsidR="00927709" w:rsidRPr="00370BA7">
        <w:rPr>
          <w:rFonts w:ascii="仿宋_GB2312" w:eastAsia="仿宋_GB2312" w:hint="eastAsia"/>
          <w:sz w:val="32"/>
          <w:szCs w:val="32"/>
        </w:rPr>
        <w:t>失效</w:t>
      </w:r>
      <w:r w:rsidR="00F23DA1" w:rsidRPr="00370BA7">
        <w:rPr>
          <w:rFonts w:ascii="仿宋_GB2312" w:eastAsia="仿宋_GB2312" w:hint="eastAsia"/>
          <w:sz w:val="32"/>
          <w:szCs w:val="32"/>
        </w:rPr>
        <w:t>。</w:t>
      </w:r>
      <w:r w:rsidR="00FC36A2">
        <w:rPr>
          <w:rFonts w:ascii="仿宋_GB2312" w:eastAsia="仿宋_GB2312" w:hint="eastAsia"/>
          <w:sz w:val="32"/>
          <w:szCs w:val="32"/>
        </w:rPr>
        <w:t xml:space="preserve"> </w:t>
      </w:r>
    </w:p>
    <w:sectPr w:rsidR="00F23DA1" w:rsidRPr="00555702" w:rsidSect="0089525F">
      <w:footerReference w:type="even" r:id="rId9"/>
      <w:footerReference w:type="default" r:id="rId10"/>
      <w:pgSz w:w="11906" w:h="16838"/>
      <w:pgMar w:top="1702" w:right="1701" w:bottom="113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403" w:rsidRDefault="002C5403">
      <w:r>
        <w:separator/>
      </w:r>
    </w:p>
  </w:endnote>
  <w:endnote w:type="continuationSeparator" w:id="0">
    <w:p w:rsidR="002C5403" w:rsidRDefault="002C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B8" w:rsidRDefault="00E85FB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131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31B8" w:rsidRDefault="000131B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B8" w:rsidRDefault="00E85FB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131B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3A3F">
      <w:rPr>
        <w:rStyle w:val="a5"/>
        <w:noProof/>
      </w:rPr>
      <w:t>4</w:t>
    </w:r>
    <w:r>
      <w:rPr>
        <w:rStyle w:val="a5"/>
      </w:rPr>
      <w:fldChar w:fldCharType="end"/>
    </w:r>
  </w:p>
  <w:p w:rsidR="000131B8" w:rsidRDefault="000131B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403" w:rsidRDefault="002C5403">
      <w:r>
        <w:separator/>
      </w:r>
    </w:p>
  </w:footnote>
  <w:footnote w:type="continuationSeparator" w:id="0">
    <w:p w:rsidR="002C5403" w:rsidRDefault="002C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5807"/>
    <w:multiLevelType w:val="hybridMultilevel"/>
    <w:tmpl w:val="D9C28D74"/>
    <w:lvl w:ilvl="0" w:tplc="53204EEA">
      <w:start w:val="1"/>
      <w:numFmt w:val="japaneseCounting"/>
      <w:lvlText w:val="（%1）"/>
      <w:lvlJc w:val="left"/>
      <w:pPr>
        <w:ind w:left="2275" w:hanging="16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014E2E7A"/>
    <w:multiLevelType w:val="hybridMultilevel"/>
    <w:tmpl w:val="208E655E"/>
    <w:lvl w:ilvl="0" w:tplc="41D2600C">
      <w:start w:val="3"/>
      <w:numFmt w:val="japaneseCounting"/>
      <w:lvlText w:val="第%1条"/>
      <w:lvlJc w:val="left"/>
      <w:pPr>
        <w:tabs>
          <w:tab w:val="num" w:pos="1820"/>
        </w:tabs>
        <w:ind w:left="182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>
    <w:nsid w:val="0E255C02"/>
    <w:multiLevelType w:val="hybridMultilevel"/>
    <w:tmpl w:val="D9342250"/>
    <w:lvl w:ilvl="0" w:tplc="246A7D92">
      <w:start w:val="1"/>
      <w:numFmt w:val="japaneseCounting"/>
      <w:lvlText w:val="（%1）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">
    <w:nsid w:val="13CD5320"/>
    <w:multiLevelType w:val="hybridMultilevel"/>
    <w:tmpl w:val="806413F6"/>
    <w:lvl w:ilvl="0" w:tplc="04090011">
      <w:start w:val="1"/>
      <w:numFmt w:val="decimal"/>
      <w:lvlText w:val="%1)"/>
      <w:lvlJc w:val="left"/>
      <w:pPr>
        <w:tabs>
          <w:tab w:val="num" w:pos="980"/>
        </w:tabs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4">
    <w:nsid w:val="181E638C"/>
    <w:multiLevelType w:val="hybridMultilevel"/>
    <w:tmpl w:val="6FACAA9E"/>
    <w:lvl w:ilvl="0" w:tplc="6D48E422">
      <w:start w:val="3"/>
      <w:numFmt w:val="japaneseCounting"/>
      <w:lvlText w:val="第%1条"/>
      <w:lvlJc w:val="left"/>
      <w:pPr>
        <w:tabs>
          <w:tab w:val="num" w:pos="1415"/>
        </w:tabs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5">
    <w:nsid w:val="1C4775CB"/>
    <w:multiLevelType w:val="hybridMultilevel"/>
    <w:tmpl w:val="F536BAD2"/>
    <w:lvl w:ilvl="0" w:tplc="5F92C9BE">
      <w:start w:val="1"/>
      <w:numFmt w:val="japaneseCounting"/>
      <w:lvlText w:val="（%1）"/>
      <w:lvlJc w:val="left"/>
      <w:pPr>
        <w:ind w:left="2275" w:hanging="16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1CE834E4"/>
    <w:multiLevelType w:val="hybridMultilevel"/>
    <w:tmpl w:val="C36488BA"/>
    <w:lvl w:ilvl="0" w:tplc="1A302E04">
      <w:start w:val="7"/>
      <w:numFmt w:val="japaneseCounting"/>
      <w:lvlText w:val="第%1条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7">
    <w:nsid w:val="212708BD"/>
    <w:multiLevelType w:val="hybridMultilevel"/>
    <w:tmpl w:val="38E03BBC"/>
    <w:lvl w:ilvl="0" w:tplc="FE00EC48">
      <w:start w:val="10"/>
      <w:numFmt w:val="japaneseCounting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1ED29C6"/>
    <w:multiLevelType w:val="hybridMultilevel"/>
    <w:tmpl w:val="371EFB6E"/>
    <w:lvl w:ilvl="0" w:tplc="442A83E4">
      <w:start w:val="1"/>
      <w:numFmt w:val="japaneseCounting"/>
      <w:lvlText w:val="（%1）"/>
      <w:lvlJc w:val="left"/>
      <w:pPr>
        <w:ind w:left="2733" w:hanging="131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2258" w:hanging="420"/>
      </w:pPr>
    </w:lvl>
    <w:lvl w:ilvl="2" w:tplc="0409001B" w:tentative="1">
      <w:start w:val="1"/>
      <w:numFmt w:val="lowerRoman"/>
      <w:lvlText w:val="%3."/>
      <w:lvlJc w:val="righ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9" w:tentative="1">
      <w:start w:val="1"/>
      <w:numFmt w:val="lowerLetter"/>
      <w:lvlText w:val="%5)"/>
      <w:lvlJc w:val="left"/>
      <w:pPr>
        <w:ind w:left="3518" w:hanging="420"/>
      </w:pPr>
    </w:lvl>
    <w:lvl w:ilvl="5" w:tplc="0409001B" w:tentative="1">
      <w:start w:val="1"/>
      <w:numFmt w:val="lowerRoman"/>
      <w:lvlText w:val="%6."/>
      <w:lvlJc w:val="righ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9" w:tentative="1">
      <w:start w:val="1"/>
      <w:numFmt w:val="lowerLetter"/>
      <w:lvlText w:val="%8)"/>
      <w:lvlJc w:val="left"/>
      <w:pPr>
        <w:ind w:left="4778" w:hanging="420"/>
      </w:pPr>
    </w:lvl>
    <w:lvl w:ilvl="8" w:tplc="0409001B" w:tentative="1">
      <w:start w:val="1"/>
      <w:numFmt w:val="lowerRoman"/>
      <w:lvlText w:val="%9."/>
      <w:lvlJc w:val="right"/>
      <w:pPr>
        <w:ind w:left="5198" w:hanging="420"/>
      </w:pPr>
    </w:lvl>
  </w:abstractNum>
  <w:abstractNum w:abstractNumId="9">
    <w:nsid w:val="47E851A6"/>
    <w:multiLevelType w:val="hybridMultilevel"/>
    <w:tmpl w:val="2FA2A844"/>
    <w:lvl w:ilvl="0" w:tplc="1D1C396C">
      <w:start w:val="1"/>
      <w:numFmt w:val="japaneseCounting"/>
      <w:lvlText w:val="（%1）"/>
      <w:lvlJc w:val="left"/>
      <w:pPr>
        <w:ind w:left="2260" w:hanging="1620"/>
      </w:pPr>
      <w:rPr>
        <w:rFonts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>
    <w:nsid w:val="49B444E9"/>
    <w:multiLevelType w:val="hybridMultilevel"/>
    <w:tmpl w:val="E546718C"/>
    <w:lvl w:ilvl="0" w:tplc="6DF241D4">
      <w:start w:val="1"/>
      <w:numFmt w:val="japaneseCounting"/>
      <w:lvlText w:val="（%1）"/>
      <w:lvlJc w:val="left"/>
      <w:pPr>
        <w:ind w:left="2275" w:hanging="1635"/>
      </w:pPr>
      <w:rPr>
        <w:rFonts w:hAnsi="宋体" w:cs="宋体" w:hint="default"/>
        <w:color w:val="0D0D0D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54C60588"/>
    <w:multiLevelType w:val="hybridMultilevel"/>
    <w:tmpl w:val="A45031BC"/>
    <w:lvl w:ilvl="0" w:tplc="AB707D12">
      <w:start w:val="1"/>
      <w:numFmt w:val="japaneseCounting"/>
      <w:lvlText w:val="（%1）"/>
      <w:lvlJc w:val="left"/>
      <w:pPr>
        <w:ind w:left="2278" w:hanging="163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2">
    <w:nsid w:val="58601F83"/>
    <w:multiLevelType w:val="hybridMultilevel"/>
    <w:tmpl w:val="CE90F7CE"/>
    <w:lvl w:ilvl="0" w:tplc="B1B2A9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7D6B4D2C"/>
    <w:multiLevelType w:val="hybridMultilevel"/>
    <w:tmpl w:val="3AA67D8C"/>
    <w:lvl w:ilvl="0" w:tplc="4710B2E2">
      <w:start w:val="1"/>
      <w:numFmt w:val="japaneseCounting"/>
      <w:lvlText w:val="（%1）"/>
      <w:lvlJc w:val="left"/>
      <w:pPr>
        <w:ind w:left="2275" w:hanging="16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12"/>
  </w:num>
  <w:num w:numId="8">
    <w:abstractNumId w:val="0"/>
  </w:num>
  <w:num w:numId="9">
    <w:abstractNumId w:val="8"/>
  </w:num>
  <w:num w:numId="10">
    <w:abstractNumId w:val="13"/>
  </w:num>
  <w:num w:numId="11">
    <w:abstractNumId w:val="5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3BF1"/>
    <w:rsid w:val="0000102E"/>
    <w:rsid w:val="000020D3"/>
    <w:rsid w:val="00003B1C"/>
    <w:rsid w:val="00005B20"/>
    <w:rsid w:val="00010C5D"/>
    <w:rsid w:val="00011526"/>
    <w:rsid w:val="000131B8"/>
    <w:rsid w:val="00016AB3"/>
    <w:rsid w:val="00020AB6"/>
    <w:rsid w:val="00021FB8"/>
    <w:rsid w:val="00025371"/>
    <w:rsid w:val="00026FBF"/>
    <w:rsid w:val="00027481"/>
    <w:rsid w:val="00030996"/>
    <w:rsid w:val="00032C79"/>
    <w:rsid w:val="0005498F"/>
    <w:rsid w:val="000566F4"/>
    <w:rsid w:val="00056F22"/>
    <w:rsid w:val="000646EF"/>
    <w:rsid w:val="000726B8"/>
    <w:rsid w:val="00073FDB"/>
    <w:rsid w:val="00074A4C"/>
    <w:rsid w:val="00077738"/>
    <w:rsid w:val="0008275F"/>
    <w:rsid w:val="00083240"/>
    <w:rsid w:val="0009161E"/>
    <w:rsid w:val="0009455B"/>
    <w:rsid w:val="000B37EC"/>
    <w:rsid w:val="000B4D59"/>
    <w:rsid w:val="000C054D"/>
    <w:rsid w:val="000C155A"/>
    <w:rsid w:val="000C468D"/>
    <w:rsid w:val="000C4C77"/>
    <w:rsid w:val="000C62C2"/>
    <w:rsid w:val="000C6881"/>
    <w:rsid w:val="000D1D37"/>
    <w:rsid w:val="000D534E"/>
    <w:rsid w:val="000D590D"/>
    <w:rsid w:val="000D6E06"/>
    <w:rsid w:val="000D6F59"/>
    <w:rsid w:val="000D76EC"/>
    <w:rsid w:val="000E0651"/>
    <w:rsid w:val="000E1CE8"/>
    <w:rsid w:val="000E28D9"/>
    <w:rsid w:val="000E456E"/>
    <w:rsid w:val="000E7FF1"/>
    <w:rsid w:val="000F11DD"/>
    <w:rsid w:val="000F1FA2"/>
    <w:rsid w:val="000F2739"/>
    <w:rsid w:val="00105002"/>
    <w:rsid w:val="0010516A"/>
    <w:rsid w:val="001139AD"/>
    <w:rsid w:val="0012046C"/>
    <w:rsid w:val="001240A5"/>
    <w:rsid w:val="0012433E"/>
    <w:rsid w:val="00125A92"/>
    <w:rsid w:val="00130058"/>
    <w:rsid w:val="001309C8"/>
    <w:rsid w:val="001402C0"/>
    <w:rsid w:val="001407DD"/>
    <w:rsid w:val="00144E54"/>
    <w:rsid w:val="00146A0B"/>
    <w:rsid w:val="00152D54"/>
    <w:rsid w:val="00154D68"/>
    <w:rsid w:val="0015686F"/>
    <w:rsid w:val="00163616"/>
    <w:rsid w:val="00167A49"/>
    <w:rsid w:val="0017162F"/>
    <w:rsid w:val="00173CB9"/>
    <w:rsid w:val="00180AD4"/>
    <w:rsid w:val="00183258"/>
    <w:rsid w:val="00187DDA"/>
    <w:rsid w:val="00191EB9"/>
    <w:rsid w:val="00195EFD"/>
    <w:rsid w:val="0019681B"/>
    <w:rsid w:val="0019686D"/>
    <w:rsid w:val="001A6DAA"/>
    <w:rsid w:val="001A6F14"/>
    <w:rsid w:val="001A7BFE"/>
    <w:rsid w:val="001B4506"/>
    <w:rsid w:val="001C3930"/>
    <w:rsid w:val="001C67E1"/>
    <w:rsid w:val="001D1B69"/>
    <w:rsid w:val="001D5E85"/>
    <w:rsid w:val="001E1C99"/>
    <w:rsid w:val="001F42D8"/>
    <w:rsid w:val="002015BD"/>
    <w:rsid w:val="002041E5"/>
    <w:rsid w:val="00204A11"/>
    <w:rsid w:val="0020580B"/>
    <w:rsid w:val="00205D69"/>
    <w:rsid w:val="00205E08"/>
    <w:rsid w:val="002063F3"/>
    <w:rsid w:val="00207605"/>
    <w:rsid w:val="0021336A"/>
    <w:rsid w:val="00224076"/>
    <w:rsid w:val="002242AC"/>
    <w:rsid w:val="00227DD4"/>
    <w:rsid w:val="00234FDB"/>
    <w:rsid w:val="002362C8"/>
    <w:rsid w:val="00243A3F"/>
    <w:rsid w:val="00251C22"/>
    <w:rsid w:val="002609BD"/>
    <w:rsid w:val="00263777"/>
    <w:rsid w:val="002727C4"/>
    <w:rsid w:val="0027347B"/>
    <w:rsid w:val="002767C8"/>
    <w:rsid w:val="00277C69"/>
    <w:rsid w:val="00284CF6"/>
    <w:rsid w:val="00285D1D"/>
    <w:rsid w:val="002933D6"/>
    <w:rsid w:val="00293FF9"/>
    <w:rsid w:val="0029432A"/>
    <w:rsid w:val="002955DA"/>
    <w:rsid w:val="002A0677"/>
    <w:rsid w:val="002A34DC"/>
    <w:rsid w:val="002A394B"/>
    <w:rsid w:val="002A60DC"/>
    <w:rsid w:val="002A6CF0"/>
    <w:rsid w:val="002B2603"/>
    <w:rsid w:val="002B37DC"/>
    <w:rsid w:val="002B3B14"/>
    <w:rsid w:val="002B6D13"/>
    <w:rsid w:val="002C005A"/>
    <w:rsid w:val="002C2162"/>
    <w:rsid w:val="002C3BF1"/>
    <w:rsid w:val="002C5403"/>
    <w:rsid w:val="002C7E99"/>
    <w:rsid w:val="002D114E"/>
    <w:rsid w:val="002D1FF0"/>
    <w:rsid w:val="002D22CF"/>
    <w:rsid w:val="002D5F77"/>
    <w:rsid w:val="002E2154"/>
    <w:rsid w:val="002E7016"/>
    <w:rsid w:val="002F0C4A"/>
    <w:rsid w:val="002F764C"/>
    <w:rsid w:val="00305D04"/>
    <w:rsid w:val="003064B1"/>
    <w:rsid w:val="003104CB"/>
    <w:rsid w:val="00310BF4"/>
    <w:rsid w:val="00311E0F"/>
    <w:rsid w:val="00312F83"/>
    <w:rsid w:val="003133CF"/>
    <w:rsid w:val="003179BE"/>
    <w:rsid w:val="0032132C"/>
    <w:rsid w:val="00321A4D"/>
    <w:rsid w:val="00324C57"/>
    <w:rsid w:val="003273A7"/>
    <w:rsid w:val="00330A7A"/>
    <w:rsid w:val="003355BF"/>
    <w:rsid w:val="00340018"/>
    <w:rsid w:val="0034086A"/>
    <w:rsid w:val="00342A76"/>
    <w:rsid w:val="003445AF"/>
    <w:rsid w:val="0034724F"/>
    <w:rsid w:val="00353FEA"/>
    <w:rsid w:val="00356EDC"/>
    <w:rsid w:val="00364355"/>
    <w:rsid w:val="00370BA7"/>
    <w:rsid w:val="00370F6A"/>
    <w:rsid w:val="00377533"/>
    <w:rsid w:val="00380C1E"/>
    <w:rsid w:val="00380C5F"/>
    <w:rsid w:val="00383EF9"/>
    <w:rsid w:val="00384D3D"/>
    <w:rsid w:val="00393FFF"/>
    <w:rsid w:val="00395F28"/>
    <w:rsid w:val="00397526"/>
    <w:rsid w:val="003A4FCE"/>
    <w:rsid w:val="003B129F"/>
    <w:rsid w:val="003B1620"/>
    <w:rsid w:val="003B4276"/>
    <w:rsid w:val="003B6116"/>
    <w:rsid w:val="003D019F"/>
    <w:rsid w:val="003D17F7"/>
    <w:rsid w:val="003D57F2"/>
    <w:rsid w:val="003D7D48"/>
    <w:rsid w:val="003E3A74"/>
    <w:rsid w:val="003E5A09"/>
    <w:rsid w:val="003F0B7D"/>
    <w:rsid w:val="003F79E8"/>
    <w:rsid w:val="004008CB"/>
    <w:rsid w:val="0040127D"/>
    <w:rsid w:val="0040478A"/>
    <w:rsid w:val="00404C75"/>
    <w:rsid w:val="00411ED4"/>
    <w:rsid w:val="00417A7F"/>
    <w:rsid w:val="00420C88"/>
    <w:rsid w:val="00431AB3"/>
    <w:rsid w:val="004356EE"/>
    <w:rsid w:val="00436528"/>
    <w:rsid w:val="004443C4"/>
    <w:rsid w:val="004503E7"/>
    <w:rsid w:val="0045094F"/>
    <w:rsid w:val="004520C6"/>
    <w:rsid w:val="004562CD"/>
    <w:rsid w:val="00457771"/>
    <w:rsid w:val="004652A8"/>
    <w:rsid w:val="00466CC3"/>
    <w:rsid w:val="00467EA7"/>
    <w:rsid w:val="004722B4"/>
    <w:rsid w:val="0047267B"/>
    <w:rsid w:val="00473F90"/>
    <w:rsid w:val="00474B04"/>
    <w:rsid w:val="004769DF"/>
    <w:rsid w:val="00476BA3"/>
    <w:rsid w:val="0048077A"/>
    <w:rsid w:val="00482246"/>
    <w:rsid w:val="00487557"/>
    <w:rsid w:val="00492BC0"/>
    <w:rsid w:val="004937D8"/>
    <w:rsid w:val="004B1F13"/>
    <w:rsid w:val="004C20F3"/>
    <w:rsid w:val="004C67E8"/>
    <w:rsid w:val="004D30B8"/>
    <w:rsid w:val="004D5694"/>
    <w:rsid w:val="004E291D"/>
    <w:rsid w:val="004E2BA6"/>
    <w:rsid w:val="004E4259"/>
    <w:rsid w:val="004E496B"/>
    <w:rsid w:val="004E49D5"/>
    <w:rsid w:val="004E60CD"/>
    <w:rsid w:val="004F351A"/>
    <w:rsid w:val="00503D2A"/>
    <w:rsid w:val="005040AF"/>
    <w:rsid w:val="005052E1"/>
    <w:rsid w:val="0050541B"/>
    <w:rsid w:val="00506B2B"/>
    <w:rsid w:val="00506C9E"/>
    <w:rsid w:val="005171E0"/>
    <w:rsid w:val="00522CAB"/>
    <w:rsid w:val="00525CEF"/>
    <w:rsid w:val="00525FF0"/>
    <w:rsid w:val="0052692E"/>
    <w:rsid w:val="005269AE"/>
    <w:rsid w:val="005269C6"/>
    <w:rsid w:val="00532776"/>
    <w:rsid w:val="00535B71"/>
    <w:rsid w:val="00543F93"/>
    <w:rsid w:val="00545270"/>
    <w:rsid w:val="005531F0"/>
    <w:rsid w:val="0055336B"/>
    <w:rsid w:val="00555702"/>
    <w:rsid w:val="00562211"/>
    <w:rsid w:val="0056258B"/>
    <w:rsid w:val="00563577"/>
    <w:rsid w:val="00565F43"/>
    <w:rsid w:val="005661CC"/>
    <w:rsid w:val="00573E0C"/>
    <w:rsid w:val="00575A8C"/>
    <w:rsid w:val="00576BC8"/>
    <w:rsid w:val="0057715A"/>
    <w:rsid w:val="00577755"/>
    <w:rsid w:val="00583C47"/>
    <w:rsid w:val="00583C61"/>
    <w:rsid w:val="00585486"/>
    <w:rsid w:val="0059179B"/>
    <w:rsid w:val="00591BD4"/>
    <w:rsid w:val="005943EF"/>
    <w:rsid w:val="005A24CF"/>
    <w:rsid w:val="005B1389"/>
    <w:rsid w:val="005B5735"/>
    <w:rsid w:val="005C0207"/>
    <w:rsid w:val="005C2867"/>
    <w:rsid w:val="005C3FCB"/>
    <w:rsid w:val="005C670A"/>
    <w:rsid w:val="005C760F"/>
    <w:rsid w:val="005D5BCD"/>
    <w:rsid w:val="005D63A1"/>
    <w:rsid w:val="005E1644"/>
    <w:rsid w:val="005E4717"/>
    <w:rsid w:val="005E6B7A"/>
    <w:rsid w:val="005F084D"/>
    <w:rsid w:val="005F5883"/>
    <w:rsid w:val="00606A12"/>
    <w:rsid w:val="00612706"/>
    <w:rsid w:val="006138C1"/>
    <w:rsid w:val="00613B9D"/>
    <w:rsid w:val="00615F28"/>
    <w:rsid w:val="006215D1"/>
    <w:rsid w:val="006223F6"/>
    <w:rsid w:val="0062263F"/>
    <w:rsid w:val="00624B55"/>
    <w:rsid w:val="00624FEF"/>
    <w:rsid w:val="00635010"/>
    <w:rsid w:val="0064684E"/>
    <w:rsid w:val="00653DC8"/>
    <w:rsid w:val="00654A61"/>
    <w:rsid w:val="00657955"/>
    <w:rsid w:val="00657BF9"/>
    <w:rsid w:val="0066320A"/>
    <w:rsid w:val="00675989"/>
    <w:rsid w:val="0068015D"/>
    <w:rsid w:val="0068391E"/>
    <w:rsid w:val="00684518"/>
    <w:rsid w:val="00693E3C"/>
    <w:rsid w:val="006A0B66"/>
    <w:rsid w:val="006A4BE0"/>
    <w:rsid w:val="006A4C14"/>
    <w:rsid w:val="006A5FAC"/>
    <w:rsid w:val="006A7C37"/>
    <w:rsid w:val="006B48F3"/>
    <w:rsid w:val="006B633D"/>
    <w:rsid w:val="006B637A"/>
    <w:rsid w:val="006B64DF"/>
    <w:rsid w:val="006C64F4"/>
    <w:rsid w:val="006C7C7A"/>
    <w:rsid w:val="006D3894"/>
    <w:rsid w:val="006D73BC"/>
    <w:rsid w:val="006E4E86"/>
    <w:rsid w:val="006F1ECE"/>
    <w:rsid w:val="006F24DE"/>
    <w:rsid w:val="006F5381"/>
    <w:rsid w:val="006F6D45"/>
    <w:rsid w:val="00702EC8"/>
    <w:rsid w:val="00702FDD"/>
    <w:rsid w:val="007045AC"/>
    <w:rsid w:val="0071792E"/>
    <w:rsid w:val="00717EB2"/>
    <w:rsid w:val="007255DE"/>
    <w:rsid w:val="00727110"/>
    <w:rsid w:val="00727786"/>
    <w:rsid w:val="00735A78"/>
    <w:rsid w:val="00735BCF"/>
    <w:rsid w:val="00736DF1"/>
    <w:rsid w:val="0074276F"/>
    <w:rsid w:val="00744D9B"/>
    <w:rsid w:val="00744F15"/>
    <w:rsid w:val="0074544F"/>
    <w:rsid w:val="0074718A"/>
    <w:rsid w:val="00750418"/>
    <w:rsid w:val="00754924"/>
    <w:rsid w:val="00757D74"/>
    <w:rsid w:val="00764C99"/>
    <w:rsid w:val="00765785"/>
    <w:rsid w:val="00765F5D"/>
    <w:rsid w:val="007704DE"/>
    <w:rsid w:val="0077197A"/>
    <w:rsid w:val="007820E0"/>
    <w:rsid w:val="0078615C"/>
    <w:rsid w:val="00787332"/>
    <w:rsid w:val="00787BC1"/>
    <w:rsid w:val="007914CA"/>
    <w:rsid w:val="007918F7"/>
    <w:rsid w:val="00793C68"/>
    <w:rsid w:val="00794E24"/>
    <w:rsid w:val="007960FF"/>
    <w:rsid w:val="007A09D7"/>
    <w:rsid w:val="007A4F0C"/>
    <w:rsid w:val="007B366E"/>
    <w:rsid w:val="007B3E2D"/>
    <w:rsid w:val="007B424C"/>
    <w:rsid w:val="007B6BEE"/>
    <w:rsid w:val="007C4902"/>
    <w:rsid w:val="007D0103"/>
    <w:rsid w:val="007D0EB5"/>
    <w:rsid w:val="007D2623"/>
    <w:rsid w:val="007D3DC9"/>
    <w:rsid w:val="007D6ED2"/>
    <w:rsid w:val="007E0A66"/>
    <w:rsid w:val="007E3E05"/>
    <w:rsid w:val="007E7D63"/>
    <w:rsid w:val="007F2F5A"/>
    <w:rsid w:val="0080079F"/>
    <w:rsid w:val="00804BDF"/>
    <w:rsid w:val="0080766E"/>
    <w:rsid w:val="00816869"/>
    <w:rsid w:val="008171C7"/>
    <w:rsid w:val="00830C3E"/>
    <w:rsid w:val="00831DA1"/>
    <w:rsid w:val="00841B58"/>
    <w:rsid w:val="00842C5A"/>
    <w:rsid w:val="00851A13"/>
    <w:rsid w:val="00852405"/>
    <w:rsid w:val="00853822"/>
    <w:rsid w:val="00853982"/>
    <w:rsid w:val="0085575A"/>
    <w:rsid w:val="00855BA4"/>
    <w:rsid w:val="008628CD"/>
    <w:rsid w:val="008714E3"/>
    <w:rsid w:val="00871EE1"/>
    <w:rsid w:val="0088035A"/>
    <w:rsid w:val="00882196"/>
    <w:rsid w:val="0088262F"/>
    <w:rsid w:val="00884408"/>
    <w:rsid w:val="00885354"/>
    <w:rsid w:val="008870C5"/>
    <w:rsid w:val="00890FCB"/>
    <w:rsid w:val="008928D3"/>
    <w:rsid w:val="00892A39"/>
    <w:rsid w:val="008946E8"/>
    <w:rsid w:val="00894E7A"/>
    <w:rsid w:val="0089525F"/>
    <w:rsid w:val="008A46AE"/>
    <w:rsid w:val="008A5629"/>
    <w:rsid w:val="008A7CB9"/>
    <w:rsid w:val="008B25F8"/>
    <w:rsid w:val="008B3F51"/>
    <w:rsid w:val="008C2232"/>
    <w:rsid w:val="008C6329"/>
    <w:rsid w:val="008D113E"/>
    <w:rsid w:val="008D7A9A"/>
    <w:rsid w:val="008E0E5C"/>
    <w:rsid w:val="008E73E9"/>
    <w:rsid w:val="008F2AED"/>
    <w:rsid w:val="008F365E"/>
    <w:rsid w:val="0090044D"/>
    <w:rsid w:val="00904B4C"/>
    <w:rsid w:val="009145F5"/>
    <w:rsid w:val="0092009B"/>
    <w:rsid w:val="00924E25"/>
    <w:rsid w:val="00927709"/>
    <w:rsid w:val="00927928"/>
    <w:rsid w:val="00927F24"/>
    <w:rsid w:val="009406CF"/>
    <w:rsid w:val="00940F54"/>
    <w:rsid w:val="009456BE"/>
    <w:rsid w:val="00945F49"/>
    <w:rsid w:val="0095465F"/>
    <w:rsid w:val="009554B6"/>
    <w:rsid w:val="00956810"/>
    <w:rsid w:val="009662AC"/>
    <w:rsid w:val="00972880"/>
    <w:rsid w:val="009741FA"/>
    <w:rsid w:val="00974E64"/>
    <w:rsid w:val="00975B99"/>
    <w:rsid w:val="00975C82"/>
    <w:rsid w:val="00976F81"/>
    <w:rsid w:val="00985F82"/>
    <w:rsid w:val="0098799F"/>
    <w:rsid w:val="00990C8C"/>
    <w:rsid w:val="009918F7"/>
    <w:rsid w:val="0099545C"/>
    <w:rsid w:val="009A7218"/>
    <w:rsid w:val="009B1EBB"/>
    <w:rsid w:val="009B6B41"/>
    <w:rsid w:val="009C3AA0"/>
    <w:rsid w:val="009D019C"/>
    <w:rsid w:val="009D0CD5"/>
    <w:rsid w:val="009D3DF0"/>
    <w:rsid w:val="009D465B"/>
    <w:rsid w:val="009E275A"/>
    <w:rsid w:val="009E3BE2"/>
    <w:rsid w:val="009E4C20"/>
    <w:rsid w:val="009F01CD"/>
    <w:rsid w:val="009F6753"/>
    <w:rsid w:val="00A004CB"/>
    <w:rsid w:val="00A0205F"/>
    <w:rsid w:val="00A06697"/>
    <w:rsid w:val="00A1543F"/>
    <w:rsid w:val="00A17360"/>
    <w:rsid w:val="00A25342"/>
    <w:rsid w:val="00A33A67"/>
    <w:rsid w:val="00A433A1"/>
    <w:rsid w:val="00A473C9"/>
    <w:rsid w:val="00A577B2"/>
    <w:rsid w:val="00A603C0"/>
    <w:rsid w:val="00A70A52"/>
    <w:rsid w:val="00A70FC1"/>
    <w:rsid w:val="00A8030F"/>
    <w:rsid w:val="00A80997"/>
    <w:rsid w:val="00A81FA7"/>
    <w:rsid w:val="00A83FEC"/>
    <w:rsid w:val="00A872D0"/>
    <w:rsid w:val="00A93BB7"/>
    <w:rsid w:val="00A94D23"/>
    <w:rsid w:val="00A95A84"/>
    <w:rsid w:val="00A95F97"/>
    <w:rsid w:val="00A9680B"/>
    <w:rsid w:val="00AA1C19"/>
    <w:rsid w:val="00AA3D9F"/>
    <w:rsid w:val="00AA668A"/>
    <w:rsid w:val="00AA6A5F"/>
    <w:rsid w:val="00AB06C1"/>
    <w:rsid w:val="00AB3D46"/>
    <w:rsid w:val="00AC5D3A"/>
    <w:rsid w:val="00AC7199"/>
    <w:rsid w:val="00AC7CDB"/>
    <w:rsid w:val="00AD0C4A"/>
    <w:rsid w:val="00AD2760"/>
    <w:rsid w:val="00AD3C46"/>
    <w:rsid w:val="00AD5E8C"/>
    <w:rsid w:val="00AD7119"/>
    <w:rsid w:val="00AD7E9E"/>
    <w:rsid w:val="00AE0A39"/>
    <w:rsid w:val="00AE0F80"/>
    <w:rsid w:val="00AE20A2"/>
    <w:rsid w:val="00AE30E6"/>
    <w:rsid w:val="00AE70B3"/>
    <w:rsid w:val="00B01CCA"/>
    <w:rsid w:val="00B03D16"/>
    <w:rsid w:val="00B05ED7"/>
    <w:rsid w:val="00B10954"/>
    <w:rsid w:val="00B112A3"/>
    <w:rsid w:val="00B147F8"/>
    <w:rsid w:val="00B27029"/>
    <w:rsid w:val="00B27D1F"/>
    <w:rsid w:val="00B31ED3"/>
    <w:rsid w:val="00B40B23"/>
    <w:rsid w:val="00B42456"/>
    <w:rsid w:val="00B5278B"/>
    <w:rsid w:val="00B64078"/>
    <w:rsid w:val="00B66C4B"/>
    <w:rsid w:val="00B7349F"/>
    <w:rsid w:val="00B7514C"/>
    <w:rsid w:val="00B77679"/>
    <w:rsid w:val="00B83BF8"/>
    <w:rsid w:val="00B94433"/>
    <w:rsid w:val="00BA7599"/>
    <w:rsid w:val="00BB1E1F"/>
    <w:rsid w:val="00BB2A61"/>
    <w:rsid w:val="00BB4A36"/>
    <w:rsid w:val="00BB6257"/>
    <w:rsid w:val="00BB6CC4"/>
    <w:rsid w:val="00BC3221"/>
    <w:rsid w:val="00BC32C5"/>
    <w:rsid w:val="00BC3B0A"/>
    <w:rsid w:val="00BC3B93"/>
    <w:rsid w:val="00BC4A16"/>
    <w:rsid w:val="00BD32AC"/>
    <w:rsid w:val="00BD4C90"/>
    <w:rsid w:val="00BE31F5"/>
    <w:rsid w:val="00BE36CD"/>
    <w:rsid w:val="00BE446C"/>
    <w:rsid w:val="00BE6A7B"/>
    <w:rsid w:val="00BF0528"/>
    <w:rsid w:val="00BF15AD"/>
    <w:rsid w:val="00BF4632"/>
    <w:rsid w:val="00BF5E4B"/>
    <w:rsid w:val="00BF66D9"/>
    <w:rsid w:val="00C0279A"/>
    <w:rsid w:val="00C05886"/>
    <w:rsid w:val="00C20CD9"/>
    <w:rsid w:val="00C4289F"/>
    <w:rsid w:val="00C4322E"/>
    <w:rsid w:val="00C43EDF"/>
    <w:rsid w:val="00C506C9"/>
    <w:rsid w:val="00C52585"/>
    <w:rsid w:val="00C5513B"/>
    <w:rsid w:val="00C56F86"/>
    <w:rsid w:val="00C62ECD"/>
    <w:rsid w:val="00C65FC4"/>
    <w:rsid w:val="00C66E43"/>
    <w:rsid w:val="00C67043"/>
    <w:rsid w:val="00C716CF"/>
    <w:rsid w:val="00C73ED9"/>
    <w:rsid w:val="00C75F54"/>
    <w:rsid w:val="00C76AB3"/>
    <w:rsid w:val="00C82158"/>
    <w:rsid w:val="00C82C2A"/>
    <w:rsid w:val="00C857A9"/>
    <w:rsid w:val="00C863F8"/>
    <w:rsid w:val="00C875DE"/>
    <w:rsid w:val="00C91901"/>
    <w:rsid w:val="00C92B99"/>
    <w:rsid w:val="00C95BC9"/>
    <w:rsid w:val="00CA0C89"/>
    <w:rsid w:val="00CA4DF9"/>
    <w:rsid w:val="00CA7C70"/>
    <w:rsid w:val="00CB079D"/>
    <w:rsid w:val="00CB41BC"/>
    <w:rsid w:val="00CC3C52"/>
    <w:rsid w:val="00CC5E7D"/>
    <w:rsid w:val="00CC6CBE"/>
    <w:rsid w:val="00CD1157"/>
    <w:rsid w:val="00CE0FBE"/>
    <w:rsid w:val="00CE36EF"/>
    <w:rsid w:val="00CE5F95"/>
    <w:rsid w:val="00CF4572"/>
    <w:rsid w:val="00CF6E0F"/>
    <w:rsid w:val="00D009C5"/>
    <w:rsid w:val="00D022FD"/>
    <w:rsid w:val="00D0561D"/>
    <w:rsid w:val="00D11F07"/>
    <w:rsid w:val="00D12D7D"/>
    <w:rsid w:val="00D219E5"/>
    <w:rsid w:val="00D22B5A"/>
    <w:rsid w:val="00D22CF3"/>
    <w:rsid w:val="00D26305"/>
    <w:rsid w:val="00D2754F"/>
    <w:rsid w:val="00D27C9A"/>
    <w:rsid w:val="00D27D16"/>
    <w:rsid w:val="00D302B7"/>
    <w:rsid w:val="00D303F6"/>
    <w:rsid w:val="00D3088E"/>
    <w:rsid w:val="00D31BA7"/>
    <w:rsid w:val="00D346A7"/>
    <w:rsid w:val="00D34E23"/>
    <w:rsid w:val="00D35D3C"/>
    <w:rsid w:val="00D36307"/>
    <w:rsid w:val="00D41DA4"/>
    <w:rsid w:val="00D42FDD"/>
    <w:rsid w:val="00D51F1B"/>
    <w:rsid w:val="00D5483A"/>
    <w:rsid w:val="00D60FF1"/>
    <w:rsid w:val="00D667E0"/>
    <w:rsid w:val="00D66CFD"/>
    <w:rsid w:val="00D7028C"/>
    <w:rsid w:val="00D70CC0"/>
    <w:rsid w:val="00D72EA4"/>
    <w:rsid w:val="00D808CB"/>
    <w:rsid w:val="00D814DA"/>
    <w:rsid w:val="00D82CE4"/>
    <w:rsid w:val="00D856C8"/>
    <w:rsid w:val="00D86656"/>
    <w:rsid w:val="00D87139"/>
    <w:rsid w:val="00D90DF6"/>
    <w:rsid w:val="00D924EF"/>
    <w:rsid w:val="00D94965"/>
    <w:rsid w:val="00DA3162"/>
    <w:rsid w:val="00DA6C10"/>
    <w:rsid w:val="00DC1838"/>
    <w:rsid w:val="00DC4F02"/>
    <w:rsid w:val="00DC78B7"/>
    <w:rsid w:val="00DD0C0C"/>
    <w:rsid w:val="00DD4C00"/>
    <w:rsid w:val="00DE1D68"/>
    <w:rsid w:val="00DE22AA"/>
    <w:rsid w:val="00DE3BA8"/>
    <w:rsid w:val="00DE565D"/>
    <w:rsid w:val="00DE6F6B"/>
    <w:rsid w:val="00DF2B3E"/>
    <w:rsid w:val="00DF2D65"/>
    <w:rsid w:val="00DF2E17"/>
    <w:rsid w:val="00DF7E6A"/>
    <w:rsid w:val="00E01E44"/>
    <w:rsid w:val="00E025F8"/>
    <w:rsid w:val="00E047D4"/>
    <w:rsid w:val="00E12A53"/>
    <w:rsid w:val="00E152C4"/>
    <w:rsid w:val="00E17948"/>
    <w:rsid w:val="00E20A93"/>
    <w:rsid w:val="00E23BA3"/>
    <w:rsid w:val="00E24EF4"/>
    <w:rsid w:val="00E25A91"/>
    <w:rsid w:val="00E25DD7"/>
    <w:rsid w:val="00E30905"/>
    <w:rsid w:val="00E317BF"/>
    <w:rsid w:val="00E406EE"/>
    <w:rsid w:val="00E44C4B"/>
    <w:rsid w:val="00E538C2"/>
    <w:rsid w:val="00E541CC"/>
    <w:rsid w:val="00E57346"/>
    <w:rsid w:val="00E57C40"/>
    <w:rsid w:val="00E60060"/>
    <w:rsid w:val="00E62AA3"/>
    <w:rsid w:val="00E64F4A"/>
    <w:rsid w:val="00E7035F"/>
    <w:rsid w:val="00E71006"/>
    <w:rsid w:val="00E712DA"/>
    <w:rsid w:val="00E73FB8"/>
    <w:rsid w:val="00E85FB1"/>
    <w:rsid w:val="00E876FA"/>
    <w:rsid w:val="00E92539"/>
    <w:rsid w:val="00E9781E"/>
    <w:rsid w:val="00EA110F"/>
    <w:rsid w:val="00ED0408"/>
    <w:rsid w:val="00ED118D"/>
    <w:rsid w:val="00ED1A5A"/>
    <w:rsid w:val="00ED1BCD"/>
    <w:rsid w:val="00ED271E"/>
    <w:rsid w:val="00ED3A4C"/>
    <w:rsid w:val="00ED5916"/>
    <w:rsid w:val="00ED6C9B"/>
    <w:rsid w:val="00EE06C3"/>
    <w:rsid w:val="00EE2B25"/>
    <w:rsid w:val="00EE2DD6"/>
    <w:rsid w:val="00EE55B6"/>
    <w:rsid w:val="00EF1F04"/>
    <w:rsid w:val="00EF2BC8"/>
    <w:rsid w:val="00EF3325"/>
    <w:rsid w:val="00F03771"/>
    <w:rsid w:val="00F136B7"/>
    <w:rsid w:val="00F15E45"/>
    <w:rsid w:val="00F1778F"/>
    <w:rsid w:val="00F23DA1"/>
    <w:rsid w:val="00F346BB"/>
    <w:rsid w:val="00F35DC8"/>
    <w:rsid w:val="00F3630F"/>
    <w:rsid w:val="00F42569"/>
    <w:rsid w:val="00F43122"/>
    <w:rsid w:val="00F43723"/>
    <w:rsid w:val="00F44006"/>
    <w:rsid w:val="00F44D08"/>
    <w:rsid w:val="00F514D5"/>
    <w:rsid w:val="00F5563D"/>
    <w:rsid w:val="00F56E97"/>
    <w:rsid w:val="00F60487"/>
    <w:rsid w:val="00F610E2"/>
    <w:rsid w:val="00F64935"/>
    <w:rsid w:val="00F72BA8"/>
    <w:rsid w:val="00F82647"/>
    <w:rsid w:val="00F827BA"/>
    <w:rsid w:val="00F843D9"/>
    <w:rsid w:val="00F95CA8"/>
    <w:rsid w:val="00F97FEE"/>
    <w:rsid w:val="00FA0092"/>
    <w:rsid w:val="00FA0D98"/>
    <w:rsid w:val="00FA22EF"/>
    <w:rsid w:val="00FB2E6A"/>
    <w:rsid w:val="00FB570F"/>
    <w:rsid w:val="00FC3464"/>
    <w:rsid w:val="00FC36A2"/>
    <w:rsid w:val="00FD6196"/>
    <w:rsid w:val="00FE0B2F"/>
    <w:rsid w:val="00FE5AE6"/>
    <w:rsid w:val="00FE64E5"/>
    <w:rsid w:val="00FE701C"/>
    <w:rsid w:val="00FF6D18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C66E43"/>
    <w:pPr>
      <w:ind w:leftChars="2500" w:left="100"/>
    </w:pPr>
  </w:style>
  <w:style w:type="paragraph" w:styleId="a4">
    <w:name w:val="footer"/>
    <w:basedOn w:val="a"/>
    <w:semiHidden/>
    <w:rsid w:val="00C66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semiHidden/>
    <w:rsid w:val="00C66E43"/>
  </w:style>
  <w:style w:type="paragraph" w:styleId="a6">
    <w:name w:val="header"/>
    <w:basedOn w:val="a"/>
    <w:semiHidden/>
    <w:rsid w:val="00C66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rsid w:val="00C66E43"/>
    <w:rPr>
      <w:kern w:val="2"/>
      <w:sz w:val="18"/>
      <w:szCs w:val="18"/>
    </w:rPr>
  </w:style>
  <w:style w:type="paragraph" w:styleId="a7">
    <w:name w:val="Normal (Web)"/>
    <w:basedOn w:val="a"/>
    <w:rsid w:val="00AD0C4A"/>
    <w:rPr>
      <w:sz w:val="24"/>
      <w:szCs w:val="20"/>
    </w:rPr>
  </w:style>
  <w:style w:type="table" w:styleId="a8">
    <w:name w:val="Table Grid"/>
    <w:basedOn w:val="a1"/>
    <w:rsid w:val="00BC3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0"/>
    <w:uiPriority w:val="99"/>
    <w:semiHidden/>
    <w:unhideWhenUsed/>
    <w:rsid w:val="00105002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105002"/>
    <w:rPr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05002"/>
    <w:rPr>
      <w:sz w:val="21"/>
      <w:szCs w:val="21"/>
    </w:rPr>
  </w:style>
  <w:style w:type="paragraph" w:styleId="ab">
    <w:name w:val="annotation text"/>
    <w:basedOn w:val="a"/>
    <w:link w:val="Char1"/>
    <w:uiPriority w:val="99"/>
    <w:semiHidden/>
    <w:unhideWhenUsed/>
    <w:rsid w:val="00105002"/>
    <w:pPr>
      <w:jc w:val="left"/>
    </w:pPr>
  </w:style>
  <w:style w:type="character" w:customStyle="1" w:styleId="Char1">
    <w:name w:val="批注文字 Char"/>
    <w:basedOn w:val="a0"/>
    <w:link w:val="ab"/>
    <w:uiPriority w:val="99"/>
    <w:semiHidden/>
    <w:rsid w:val="00105002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2"/>
    <w:uiPriority w:val="99"/>
    <w:semiHidden/>
    <w:unhideWhenUsed/>
    <w:rsid w:val="00105002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105002"/>
    <w:rPr>
      <w:b/>
      <w:bCs/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71792E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  <w:style w:type="paragraph" w:styleId="ae">
    <w:name w:val="Revision"/>
    <w:hidden/>
    <w:uiPriority w:val="99"/>
    <w:semiHidden/>
    <w:rsid w:val="00D9496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D392E9-B937-4E62-88C6-EA866C06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456</Words>
  <Characters>2603</Characters>
  <Application>Microsoft Office Word</Application>
  <DocSecurity>0</DocSecurity>
  <Lines>21</Lines>
  <Paragraphs>6</Paragraphs>
  <ScaleCrop>false</ScaleCrop>
  <Company>芳向电脑工作室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中国科技馆发展基金会奖励方案</dc:title>
  <dc:creator>张芳向 Netboy</dc:creator>
  <cp:lastModifiedBy>xu</cp:lastModifiedBy>
  <cp:revision>23</cp:revision>
  <cp:lastPrinted>2016-05-11T03:08:00Z</cp:lastPrinted>
  <dcterms:created xsi:type="dcterms:W3CDTF">2016-05-11T02:14:00Z</dcterms:created>
  <dcterms:modified xsi:type="dcterms:W3CDTF">2016-05-17T02:53:00Z</dcterms:modified>
</cp:coreProperties>
</file>